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DE" w:rsidRDefault="008C13DE" w:rsidP="00AB6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30595" cy="8532569"/>
            <wp:effectExtent l="0" t="0" r="0" b="0"/>
            <wp:docPr id="1" name="Рисунок 1" descr="C:\Users\belda\AppData\Local\Microsoft\Windows\INetCache\Content.Word\титульный лист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da\AppData\Local\Microsoft\Windows\INetCache\Content.Word\титульный лист -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3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DE" w:rsidRDefault="008C13DE" w:rsidP="00AB6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13DE" w:rsidRDefault="008C13DE" w:rsidP="00AB6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EBB" w:rsidRPr="00EF06C2" w:rsidRDefault="00AB6EBB" w:rsidP="00AB6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  <w:r w:rsidRPr="00EF06C2">
        <w:rPr>
          <w:rFonts w:ascii="Times New Roman" w:hAnsi="Times New Roman" w:cs="Times New Roman"/>
          <w:sz w:val="24"/>
          <w:szCs w:val="24"/>
        </w:rPr>
        <w:br/>
        <w:t xml:space="preserve">деятельности МКДОУ Кутуликский детский сад №4, </w:t>
      </w:r>
    </w:p>
    <w:p w:rsidR="00AB6EBB" w:rsidRPr="00EF06C2" w:rsidRDefault="00AB6EBB" w:rsidP="00AB6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подлежащей самообследованию на </w:t>
      </w:r>
      <w:r w:rsidR="00256965" w:rsidRPr="00EF06C2">
        <w:rPr>
          <w:rFonts w:ascii="Times New Roman" w:hAnsi="Times New Roman" w:cs="Times New Roman"/>
          <w:sz w:val="24"/>
          <w:szCs w:val="24"/>
        </w:rPr>
        <w:t>01.09.2017</w:t>
      </w:r>
      <w:r w:rsidRPr="00EF06C2">
        <w:rPr>
          <w:rFonts w:ascii="Times New Roman" w:hAnsi="Times New Roman" w:cs="Times New Roman"/>
          <w:sz w:val="24"/>
          <w:szCs w:val="24"/>
        </w:rPr>
        <w:t xml:space="preserve"> г.</w:t>
      </w:r>
      <w:r w:rsidRPr="00EF06C2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r:id="rId9" w:anchor="0" w:history="1">
        <w:r w:rsidRPr="00EF06C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F06C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№ 1324)</w:t>
      </w:r>
    </w:p>
    <w:p w:rsidR="00AB6EBB" w:rsidRPr="00EF06C2" w:rsidRDefault="00AB6EBB" w:rsidP="00AB6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7512"/>
        <w:gridCol w:w="1276"/>
      </w:tblGrid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right="12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0F8" w:rsidRPr="00EF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0F8" w:rsidRPr="00EF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1/20%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4/80%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2человек/</w:t>
            </w:r>
          </w:p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4человек/</w:t>
            </w:r>
          </w:p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5 /61%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дефектолога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2,95 кв.м.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47,4 кв.м.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6EBB" w:rsidRPr="00EF06C2" w:rsidTr="00AB6EBB">
        <w:tc>
          <w:tcPr>
            <w:tcW w:w="1008" w:type="dxa"/>
            <w:hideMark/>
          </w:tcPr>
          <w:p w:rsidR="00AB6EBB" w:rsidRPr="00EF06C2" w:rsidRDefault="00AB6EBB" w:rsidP="00AB6EB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512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276" w:type="dxa"/>
            <w:hideMark/>
          </w:tcPr>
          <w:p w:rsidR="00AB6EBB" w:rsidRPr="00EF06C2" w:rsidRDefault="00AB6EBB" w:rsidP="00AB6E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74F95" w:rsidRPr="00EF06C2" w:rsidRDefault="00674F95" w:rsidP="006E3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333" w:rsidRPr="00EF06C2" w:rsidRDefault="006E3333" w:rsidP="00E1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CC" w:rsidRPr="00EF06C2" w:rsidRDefault="005D58CC" w:rsidP="00E1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E1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E108F1" w:rsidRPr="00EF06C2" w:rsidRDefault="00072718" w:rsidP="00E1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МК</w:t>
      </w:r>
      <w:r w:rsidR="00E108F1" w:rsidRPr="00EF06C2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Pr="00EF06C2">
        <w:rPr>
          <w:rFonts w:ascii="Times New Roman" w:hAnsi="Times New Roman" w:cs="Times New Roman"/>
          <w:b/>
          <w:sz w:val="24"/>
          <w:szCs w:val="24"/>
        </w:rPr>
        <w:t>Кутуликского детского сада №4  п. Кутулик</w:t>
      </w:r>
    </w:p>
    <w:p w:rsidR="00E108F1" w:rsidRPr="00EF06C2" w:rsidRDefault="00E108F1" w:rsidP="00E1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674F95" w:rsidRPr="00EF06C2">
        <w:rPr>
          <w:rFonts w:ascii="Times New Roman" w:hAnsi="Times New Roman" w:cs="Times New Roman"/>
          <w:b/>
          <w:sz w:val="24"/>
          <w:szCs w:val="24"/>
        </w:rPr>
        <w:t>01 сентября 2017</w:t>
      </w:r>
      <w:r w:rsidRPr="00EF06C2">
        <w:rPr>
          <w:rFonts w:ascii="Times New Roman" w:hAnsi="Times New Roman" w:cs="Times New Roman"/>
          <w:b/>
          <w:sz w:val="24"/>
          <w:szCs w:val="24"/>
        </w:rPr>
        <w:t>г.)</w:t>
      </w:r>
    </w:p>
    <w:p w:rsidR="00E108F1" w:rsidRPr="00EF06C2" w:rsidRDefault="00E108F1" w:rsidP="00E10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F06C2">
        <w:rPr>
          <w:rFonts w:ascii="Times New Roman" w:hAnsi="Times New Roman" w:cs="Times New Roman"/>
          <w:b/>
          <w:sz w:val="24"/>
          <w:szCs w:val="24"/>
        </w:rPr>
        <w:t>. Информационная справка</w:t>
      </w:r>
    </w:p>
    <w:p w:rsidR="00E108F1" w:rsidRPr="00EF06C2" w:rsidRDefault="00E108F1" w:rsidP="00E10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Официальное наименование «Учреждения»:</w:t>
      </w:r>
    </w:p>
    <w:p w:rsidR="008C4408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полное: Муниципальное 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EF06C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Кутуликский </w:t>
      </w:r>
      <w:r w:rsidRPr="00EF06C2">
        <w:rPr>
          <w:rFonts w:ascii="Times New Roman" w:hAnsi="Times New Roman" w:cs="Times New Roman"/>
          <w:sz w:val="24"/>
          <w:szCs w:val="24"/>
        </w:rPr>
        <w:t>детский сад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 №4</w:t>
      </w:r>
      <w:r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 общеразвивающего  вида    посёлка Кутулик  муниципального образования </w:t>
      </w:r>
      <w:r w:rsidR="008C4408" w:rsidRPr="00EF06C2">
        <w:rPr>
          <w:rFonts w:ascii="Times New Roman" w:hAnsi="Times New Roman" w:cs="Times New Roman"/>
          <w:sz w:val="24"/>
          <w:szCs w:val="24"/>
        </w:rPr>
        <w:t>«Аларский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 рай</w:t>
      </w:r>
      <w:r w:rsidR="008C4408" w:rsidRPr="00EF06C2">
        <w:rPr>
          <w:rFonts w:ascii="Times New Roman" w:hAnsi="Times New Roman" w:cs="Times New Roman"/>
          <w:sz w:val="24"/>
          <w:szCs w:val="24"/>
        </w:rPr>
        <w:t>он»</w:t>
      </w:r>
      <w:r w:rsidRPr="00EF0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F1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сокращенное: М</w:t>
      </w:r>
      <w:r w:rsidR="00072718" w:rsidRPr="00EF06C2">
        <w:rPr>
          <w:rFonts w:ascii="Times New Roman" w:hAnsi="Times New Roman" w:cs="Times New Roman"/>
          <w:sz w:val="24"/>
          <w:szCs w:val="24"/>
        </w:rPr>
        <w:t>К</w:t>
      </w:r>
      <w:r w:rsidRPr="00EF06C2">
        <w:rPr>
          <w:rFonts w:ascii="Times New Roman" w:hAnsi="Times New Roman" w:cs="Times New Roman"/>
          <w:sz w:val="24"/>
          <w:szCs w:val="24"/>
        </w:rPr>
        <w:t xml:space="preserve">ДОУ </w:t>
      </w:r>
      <w:r w:rsidR="00674F95" w:rsidRPr="00EF06C2">
        <w:rPr>
          <w:rFonts w:ascii="Times New Roman" w:hAnsi="Times New Roman" w:cs="Times New Roman"/>
          <w:sz w:val="24"/>
          <w:szCs w:val="24"/>
        </w:rPr>
        <w:t>Кутуликский д/ с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  №4 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Место нахождения «Учреждения» (юридичес</w:t>
      </w:r>
      <w:r w:rsidR="00072718" w:rsidRPr="00EF06C2">
        <w:rPr>
          <w:rFonts w:ascii="Times New Roman" w:hAnsi="Times New Roman" w:cs="Times New Roman"/>
          <w:sz w:val="24"/>
          <w:szCs w:val="24"/>
        </w:rPr>
        <w:t>кий и фактический адрес): 669451</w:t>
      </w:r>
      <w:r w:rsidRPr="00EF06C2">
        <w:rPr>
          <w:rFonts w:ascii="Times New Roman" w:hAnsi="Times New Roman" w:cs="Times New Roman"/>
          <w:sz w:val="24"/>
          <w:szCs w:val="24"/>
        </w:rPr>
        <w:t>,  Россий</w:t>
      </w:r>
      <w:r w:rsidR="00072718" w:rsidRPr="00EF06C2">
        <w:rPr>
          <w:rFonts w:ascii="Times New Roman" w:hAnsi="Times New Roman" w:cs="Times New Roman"/>
          <w:sz w:val="24"/>
          <w:szCs w:val="24"/>
        </w:rPr>
        <w:t>ская Федерация, Иркутская обл</w:t>
      </w:r>
      <w:r w:rsidR="008C4408" w:rsidRPr="00EF06C2">
        <w:rPr>
          <w:rFonts w:ascii="Times New Roman" w:hAnsi="Times New Roman" w:cs="Times New Roman"/>
          <w:sz w:val="24"/>
          <w:szCs w:val="24"/>
        </w:rPr>
        <w:t>асть, район Аларский</w:t>
      </w:r>
      <w:r w:rsidR="00072718" w:rsidRPr="00EF06C2">
        <w:rPr>
          <w:rFonts w:ascii="Times New Roman" w:hAnsi="Times New Roman" w:cs="Times New Roman"/>
          <w:sz w:val="24"/>
          <w:szCs w:val="24"/>
        </w:rPr>
        <w:t>, посёлок Кутулик, улица Советская, 118</w:t>
      </w:r>
      <w:r w:rsidRPr="00EF06C2">
        <w:rPr>
          <w:rFonts w:ascii="Times New Roman" w:hAnsi="Times New Roman" w:cs="Times New Roman"/>
          <w:sz w:val="24"/>
          <w:szCs w:val="24"/>
        </w:rPr>
        <w:t>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«Учреждение» является некоммерческой  организацией. 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Организационно-право</w:t>
      </w:r>
      <w:r w:rsidR="00072718" w:rsidRPr="00EF06C2">
        <w:rPr>
          <w:rFonts w:ascii="Times New Roman" w:hAnsi="Times New Roman" w:cs="Times New Roman"/>
          <w:sz w:val="24"/>
          <w:szCs w:val="24"/>
        </w:rPr>
        <w:t>вая форма – муниципальное казен</w:t>
      </w:r>
      <w:r w:rsidRPr="00EF06C2">
        <w:rPr>
          <w:rFonts w:ascii="Times New Roman" w:hAnsi="Times New Roman" w:cs="Times New Roman"/>
          <w:sz w:val="24"/>
          <w:szCs w:val="24"/>
        </w:rPr>
        <w:t xml:space="preserve">ное  учреждение.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Тип –  дошкольное образовательное учреждение.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Учредителем является администрация муниципального 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86542" w:rsidRPr="00EF06C2">
        <w:rPr>
          <w:rFonts w:ascii="Times New Roman" w:hAnsi="Times New Roman" w:cs="Times New Roman"/>
          <w:sz w:val="24"/>
          <w:szCs w:val="24"/>
        </w:rPr>
        <w:t>«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Аларский </w:t>
      </w:r>
      <w:r w:rsidRPr="00EF06C2">
        <w:rPr>
          <w:rFonts w:ascii="Times New Roman" w:hAnsi="Times New Roman" w:cs="Times New Roman"/>
          <w:sz w:val="24"/>
          <w:szCs w:val="24"/>
        </w:rPr>
        <w:t>рай</w:t>
      </w:r>
      <w:r w:rsidR="00072718" w:rsidRPr="00EF06C2">
        <w:rPr>
          <w:rFonts w:ascii="Times New Roman" w:hAnsi="Times New Roman" w:cs="Times New Roman"/>
          <w:sz w:val="24"/>
          <w:szCs w:val="24"/>
        </w:rPr>
        <w:t>он</w:t>
      </w:r>
      <w:r w:rsidR="00586542" w:rsidRPr="00EF06C2">
        <w:rPr>
          <w:rFonts w:ascii="Times New Roman" w:hAnsi="Times New Roman" w:cs="Times New Roman"/>
          <w:sz w:val="24"/>
          <w:szCs w:val="24"/>
        </w:rPr>
        <w:t>»</w:t>
      </w:r>
      <w:r w:rsidRPr="00EF06C2">
        <w:rPr>
          <w:rFonts w:ascii="Times New Roman" w:hAnsi="Times New Roman" w:cs="Times New Roman"/>
          <w:sz w:val="24"/>
          <w:szCs w:val="24"/>
        </w:rPr>
        <w:t>. Функции и полномочия Учредителя от имени администрации муниципального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86542" w:rsidRPr="00EF06C2">
        <w:rPr>
          <w:rFonts w:ascii="Times New Roman" w:hAnsi="Times New Roman" w:cs="Times New Roman"/>
          <w:sz w:val="24"/>
          <w:szCs w:val="24"/>
        </w:rPr>
        <w:t>«</w:t>
      </w:r>
      <w:r w:rsidR="00072718" w:rsidRPr="00EF06C2">
        <w:rPr>
          <w:rFonts w:ascii="Times New Roman" w:hAnsi="Times New Roman" w:cs="Times New Roman"/>
          <w:sz w:val="24"/>
          <w:szCs w:val="24"/>
        </w:rPr>
        <w:t>Аларский район</w:t>
      </w:r>
      <w:r w:rsidR="00586542" w:rsidRPr="00EF06C2">
        <w:rPr>
          <w:rFonts w:ascii="Times New Roman" w:hAnsi="Times New Roman" w:cs="Times New Roman"/>
          <w:sz w:val="24"/>
          <w:szCs w:val="24"/>
        </w:rPr>
        <w:t>»</w:t>
      </w:r>
      <w:r w:rsidRPr="00EF06C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72718" w:rsidRPr="00EF06C2">
        <w:rPr>
          <w:rFonts w:ascii="Times New Roman" w:hAnsi="Times New Roman" w:cs="Times New Roman"/>
          <w:sz w:val="24"/>
          <w:szCs w:val="24"/>
        </w:rPr>
        <w:t>Комитет по образованию</w:t>
      </w:r>
      <w:r w:rsidRPr="00EF06C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C4408" w:rsidRPr="00EF06C2">
        <w:rPr>
          <w:rFonts w:ascii="Times New Roman" w:hAnsi="Times New Roman" w:cs="Times New Roman"/>
          <w:sz w:val="24"/>
          <w:szCs w:val="24"/>
        </w:rPr>
        <w:t>образования «Аларский</w:t>
      </w:r>
      <w:r w:rsidR="00586542"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Pr="00EF06C2">
        <w:rPr>
          <w:rFonts w:ascii="Times New Roman" w:hAnsi="Times New Roman" w:cs="Times New Roman"/>
          <w:sz w:val="24"/>
          <w:szCs w:val="24"/>
        </w:rPr>
        <w:t>рай</w:t>
      </w:r>
      <w:r w:rsidR="008C4408" w:rsidRPr="00EF06C2">
        <w:rPr>
          <w:rFonts w:ascii="Times New Roman" w:hAnsi="Times New Roman" w:cs="Times New Roman"/>
          <w:sz w:val="24"/>
          <w:szCs w:val="24"/>
        </w:rPr>
        <w:t>он</w:t>
      </w:r>
      <w:r w:rsidR="00586542" w:rsidRPr="00EF06C2">
        <w:rPr>
          <w:rFonts w:ascii="Times New Roman" w:hAnsi="Times New Roman" w:cs="Times New Roman"/>
          <w:sz w:val="24"/>
          <w:szCs w:val="24"/>
        </w:rPr>
        <w:t>»</w:t>
      </w:r>
      <w:r w:rsidR="00072718"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Pr="00EF06C2">
        <w:rPr>
          <w:rFonts w:ascii="Times New Roman" w:hAnsi="Times New Roman" w:cs="Times New Roman"/>
          <w:sz w:val="24"/>
          <w:szCs w:val="24"/>
        </w:rPr>
        <w:t xml:space="preserve"> (далее - Учредитель),</w:t>
      </w:r>
      <w:r w:rsidR="00AB309E" w:rsidRPr="00EF06C2">
        <w:rPr>
          <w:rFonts w:ascii="Times New Roman" w:hAnsi="Times New Roman" w:cs="Times New Roman"/>
          <w:sz w:val="24"/>
          <w:szCs w:val="24"/>
        </w:rPr>
        <w:t xml:space="preserve"> расположенный по адресу: 669452 Иркутская область</w:t>
      </w:r>
      <w:r w:rsidRPr="00EF06C2">
        <w:rPr>
          <w:rFonts w:ascii="Times New Roman" w:hAnsi="Times New Roman" w:cs="Times New Roman"/>
          <w:sz w:val="24"/>
          <w:szCs w:val="24"/>
        </w:rPr>
        <w:t xml:space="preserve">, район </w:t>
      </w:r>
      <w:r w:rsidR="00AB309E" w:rsidRPr="00EF06C2">
        <w:rPr>
          <w:rFonts w:ascii="Times New Roman" w:hAnsi="Times New Roman" w:cs="Times New Roman"/>
          <w:sz w:val="24"/>
          <w:szCs w:val="24"/>
        </w:rPr>
        <w:t xml:space="preserve"> Аларский, поселок Кутулик, улица Советская, 47</w:t>
      </w:r>
      <w:r w:rsidRPr="00EF06C2">
        <w:rPr>
          <w:rFonts w:ascii="Times New Roman" w:hAnsi="Times New Roman" w:cs="Times New Roman"/>
          <w:sz w:val="24"/>
          <w:szCs w:val="24"/>
        </w:rPr>
        <w:t>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имущества Учреждения в установленном порядке осуществляет администрация муниципального </w:t>
      </w:r>
      <w:r w:rsidR="00AB309E" w:rsidRPr="00EF06C2">
        <w:rPr>
          <w:rFonts w:ascii="Times New Roman" w:hAnsi="Times New Roman" w:cs="Times New Roman"/>
          <w:sz w:val="24"/>
          <w:szCs w:val="24"/>
        </w:rPr>
        <w:t xml:space="preserve">образования Аларский район </w:t>
      </w:r>
      <w:r w:rsidRPr="00EF06C2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E108F1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AB309E" w:rsidRPr="00EF06C2">
        <w:rPr>
          <w:rFonts w:ascii="Times New Roman" w:hAnsi="Times New Roman" w:cs="Times New Roman"/>
          <w:sz w:val="24"/>
          <w:szCs w:val="24"/>
        </w:rPr>
        <w:t xml:space="preserve"> казенное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 </w:t>
      </w:r>
      <w:r w:rsidR="00AB309E" w:rsidRPr="00EF06C2">
        <w:rPr>
          <w:rFonts w:ascii="Times New Roman" w:hAnsi="Times New Roman" w:cs="Times New Roman"/>
          <w:sz w:val="24"/>
          <w:szCs w:val="24"/>
        </w:rPr>
        <w:t>Кутуликский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№4 </w:t>
      </w:r>
    </w:p>
    <w:p w:rsidR="00E108F1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«Учреждение» работает по графику 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>пятидневной рабочей недели с 8-00 часов до 18.3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0 часов. Выходные дни – суббота, воскресенье. </w:t>
      </w:r>
    </w:p>
    <w:p w:rsidR="00E108F1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В 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>настоящее время функционирует 3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732784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ы с общей численностью 61 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08F1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от 1</w:t>
      </w:r>
      <w:r w:rsidR="00AB309E" w:rsidRPr="00EF06C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,6  года до 3 лет  - 1группа; от 3 лет до 5</w:t>
      </w:r>
      <w:r w:rsidRPr="00EF06C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лет – 1 группа</w:t>
      </w:r>
      <w:r w:rsidR="00AB309E" w:rsidRPr="00EF06C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E108F1" w:rsidRPr="00EF06C2" w:rsidRDefault="00AB309E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от 5 лет до 7 лет - 1 группа</w:t>
      </w:r>
      <w:r w:rsidR="00E108F1" w:rsidRPr="00EF06C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E108F1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  <w:lang w:eastAsia="ru-RU"/>
        </w:rPr>
        <w:t>Наполняемость по группам в соответствии с возрастом составляет:</w:t>
      </w:r>
    </w:p>
    <w:p w:rsidR="00E108F1" w:rsidRPr="00EF06C2" w:rsidRDefault="00674F95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от 1,6 до 3 лет – 1</w:t>
      </w:r>
      <w:r w:rsidR="00732784" w:rsidRPr="00EF06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ребен</w:t>
      </w:r>
      <w:r w:rsidR="00E108F1" w:rsidRPr="00EF06C2">
        <w:rPr>
          <w:rFonts w:ascii="Times New Roman" w:hAnsi="Times New Roman" w:cs="Times New Roman"/>
          <w:sz w:val="24"/>
          <w:szCs w:val="24"/>
          <w:lang w:eastAsia="ru-RU"/>
        </w:rPr>
        <w:t>ка</w:t>
      </w:r>
    </w:p>
    <w:p w:rsidR="00E108F1" w:rsidRPr="00EF06C2" w:rsidRDefault="00AB309E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  <w:lang w:eastAsia="ru-RU"/>
        </w:rPr>
        <w:t>от 3</w:t>
      </w:r>
      <w:r w:rsidR="009B31A7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лет до 7 лет </w:t>
      </w:r>
      <w:r w:rsidR="00E108F1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31A7" w:rsidRPr="00EF06C2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E108F1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детей </w:t>
      </w:r>
    </w:p>
    <w:p w:rsidR="00E108F1" w:rsidRPr="00EF06C2" w:rsidRDefault="00E108F1" w:rsidP="00D81F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32784" w:rsidRPr="00EF06C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B309E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E108F1" w:rsidRPr="00EF06C2" w:rsidRDefault="00AB309E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Информационный сайт МК</w:t>
      </w:r>
      <w:r w:rsidR="00E108F1" w:rsidRPr="00EF06C2">
        <w:rPr>
          <w:rFonts w:ascii="Times New Roman" w:hAnsi="Times New Roman" w:cs="Times New Roman"/>
          <w:b/>
          <w:sz w:val="24"/>
          <w:szCs w:val="24"/>
        </w:rPr>
        <w:t>ДОУ</w:t>
      </w:r>
      <w:r w:rsidR="00E108F1" w:rsidRPr="00EF06C2">
        <w:rPr>
          <w:rFonts w:ascii="Times New Roman" w:hAnsi="Times New Roman" w:cs="Times New Roman"/>
          <w:sz w:val="24"/>
          <w:szCs w:val="24"/>
        </w:rPr>
        <w:t>:</w:t>
      </w:r>
      <w:r w:rsidRPr="00EF06C2">
        <w:rPr>
          <w:rFonts w:ascii="Times New Roman" w:hAnsi="Times New Roman" w:cs="Times New Roman"/>
          <w:sz w:val="24"/>
          <w:szCs w:val="24"/>
        </w:rPr>
        <w:t xml:space="preserve">http:/ </w:t>
      </w:r>
      <w:r w:rsidRPr="00EF06C2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EF06C2">
        <w:rPr>
          <w:rFonts w:ascii="Times New Roman" w:hAnsi="Times New Roman" w:cs="Times New Roman"/>
          <w:sz w:val="24"/>
          <w:szCs w:val="24"/>
        </w:rPr>
        <w:t>4</w:t>
      </w:r>
      <w:r w:rsidRPr="00EF06C2">
        <w:rPr>
          <w:rFonts w:ascii="Times New Roman" w:hAnsi="Times New Roman" w:cs="Times New Roman"/>
          <w:sz w:val="24"/>
          <w:szCs w:val="24"/>
          <w:lang w:val="en-US"/>
        </w:rPr>
        <w:t>alaredu</w:t>
      </w:r>
      <w:r w:rsidRPr="00EF06C2">
        <w:rPr>
          <w:rFonts w:ascii="Times New Roman" w:hAnsi="Times New Roman" w:cs="Times New Roman"/>
          <w:sz w:val="24"/>
          <w:szCs w:val="24"/>
        </w:rPr>
        <w:t>.</w:t>
      </w:r>
      <w:r w:rsidRPr="00EF06C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108F1" w:rsidRPr="00EF06C2" w:rsidRDefault="00AB309E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Электронный адрес МКД</w:t>
      </w:r>
      <w:r w:rsidR="00E108F1" w:rsidRPr="00EF06C2">
        <w:rPr>
          <w:rFonts w:ascii="Times New Roman" w:hAnsi="Times New Roman" w:cs="Times New Roman"/>
          <w:b/>
          <w:sz w:val="24"/>
          <w:szCs w:val="24"/>
        </w:rPr>
        <w:t xml:space="preserve">ОУ: </w:t>
      </w:r>
      <w:r w:rsidRPr="00EF06C2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EF06C2">
        <w:rPr>
          <w:rFonts w:ascii="Times New Roman" w:hAnsi="Times New Roman" w:cs="Times New Roman"/>
          <w:sz w:val="24"/>
          <w:szCs w:val="24"/>
        </w:rPr>
        <w:t>4</w:t>
      </w:r>
      <w:r w:rsidR="00586542" w:rsidRPr="00EF06C2">
        <w:rPr>
          <w:rFonts w:ascii="Times New Roman" w:hAnsi="Times New Roman" w:cs="Times New Roman"/>
          <w:sz w:val="24"/>
          <w:szCs w:val="24"/>
        </w:rPr>
        <w:t>.</w:t>
      </w:r>
      <w:r w:rsidRPr="00EF06C2">
        <w:rPr>
          <w:rFonts w:ascii="Times New Roman" w:hAnsi="Times New Roman" w:cs="Times New Roman"/>
          <w:sz w:val="24"/>
          <w:szCs w:val="24"/>
          <w:lang w:val="en-US"/>
        </w:rPr>
        <w:t>alaredu</w:t>
      </w:r>
      <w:r w:rsidR="00E108F1" w:rsidRPr="00EF06C2">
        <w:rPr>
          <w:rFonts w:ascii="Times New Roman" w:hAnsi="Times New Roman" w:cs="Times New Roman"/>
          <w:sz w:val="24"/>
          <w:szCs w:val="24"/>
        </w:rPr>
        <w:t>@</w:t>
      </w:r>
      <w:r w:rsidR="00E108F1" w:rsidRPr="00EF06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06C2">
        <w:rPr>
          <w:rFonts w:ascii="Times New Roman" w:hAnsi="Times New Roman" w:cs="Times New Roman"/>
          <w:sz w:val="24"/>
          <w:szCs w:val="24"/>
        </w:rPr>
        <w:t>.</w:t>
      </w:r>
      <w:r w:rsidRPr="00EF06C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E3333" w:rsidRPr="00EF06C2" w:rsidRDefault="006E3333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06C2">
        <w:rPr>
          <w:rFonts w:ascii="Times New Roman" w:hAnsi="Times New Roman" w:cs="Times New Roman"/>
          <w:b/>
          <w:sz w:val="24"/>
          <w:szCs w:val="24"/>
        </w:rPr>
        <w:t>. Аналитическая часть.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Целями проведения самообследования ДОУ являются обеспечение доступности и открытости информации о деятельности ДОУ, подготовка отчета о результатах самообследования. В процессе самообследования были проведены</w:t>
      </w:r>
      <w:r w:rsidR="003C17FE" w:rsidRPr="00EF06C2">
        <w:rPr>
          <w:rFonts w:ascii="Times New Roman" w:hAnsi="Times New Roman" w:cs="Times New Roman"/>
          <w:sz w:val="24"/>
          <w:szCs w:val="24"/>
        </w:rPr>
        <w:t>:</w:t>
      </w:r>
      <w:r w:rsidRPr="00EF06C2">
        <w:rPr>
          <w:rFonts w:ascii="Times New Roman" w:hAnsi="Times New Roman" w:cs="Times New Roman"/>
          <w:sz w:val="24"/>
          <w:szCs w:val="24"/>
        </w:rPr>
        <w:t xml:space="preserve">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Анализ показателей деятельности свидетельствует </w:t>
      </w:r>
      <w:r w:rsidR="00793DEC" w:rsidRPr="00EF06C2">
        <w:rPr>
          <w:rFonts w:ascii="Times New Roman" w:hAnsi="Times New Roman" w:cs="Times New Roman"/>
          <w:sz w:val="24"/>
          <w:szCs w:val="24"/>
        </w:rPr>
        <w:t>о</w:t>
      </w:r>
      <w:r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793DEC" w:rsidRPr="00EF06C2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Pr="00EF06C2">
        <w:rPr>
          <w:rFonts w:ascii="Times New Roman" w:hAnsi="Times New Roman" w:cs="Times New Roman"/>
          <w:sz w:val="24"/>
          <w:szCs w:val="24"/>
        </w:rPr>
        <w:t>результативности ДОУ в предоставлении образовательных услуг.</w:t>
      </w:r>
    </w:p>
    <w:p w:rsidR="008C4408" w:rsidRPr="00EF06C2" w:rsidRDefault="008C4408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0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542" w:rsidRPr="00EF06C2">
        <w:rPr>
          <w:rFonts w:ascii="Times New Roman" w:hAnsi="Times New Roman" w:cs="Times New Roman"/>
          <w:b/>
          <w:sz w:val="24"/>
          <w:szCs w:val="24"/>
        </w:rPr>
        <w:t>Результаты анализа</w:t>
      </w:r>
      <w:r w:rsidRPr="00EF06C2">
        <w:rPr>
          <w:rFonts w:ascii="Times New Roman" w:hAnsi="Times New Roman" w:cs="Times New Roman"/>
          <w:b/>
          <w:sz w:val="24"/>
          <w:szCs w:val="24"/>
        </w:rPr>
        <w:t xml:space="preserve"> показателей деятельности.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E108F1" w:rsidRPr="00EF06C2" w:rsidRDefault="00E108F1" w:rsidP="00D81F8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lastRenderedPageBreak/>
        <w:t>Основная общеобразовательная программа дошкольного образования (ООПДО) ДОУ реализуется в полном объеме.</w:t>
      </w:r>
    </w:p>
    <w:p w:rsidR="00E108F1" w:rsidRPr="00EF06C2" w:rsidRDefault="00E108F1" w:rsidP="00D81F88">
      <w:pPr>
        <w:pStyle w:val="msonormalcxspmiddle"/>
        <w:spacing w:before="0" w:beforeAutospacing="0" w:after="0" w:afterAutospacing="0" w:line="0" w:lineRule="atLeast"/>
        <w:ind w:firstLine="709"/>
        <w:contextualSpacing/>
        <w:jc w:val="both"/>
        <w:rPr>
          <w:color w:val="000000"/>
        </w:rPr>
      </w:pPr>
      <w:r w:rsidRPr="00EF06C2">
        <w:rPr>
          <w:color w:val="000000"/>
        </w:rPr>
        <w:t xml:space="preserve">Осуществление образовательного процесса с </w:t>
      </w:r>
      <w:r w:rsidR="00793DEC" w:rsidRPr="00EF06C2">
        <w:rPr>
          <w:color w:val="000000"/>
        </w:rPr>
        <w:t xml:space="preserve">воспитанниками </w:t>
      </w:r>
      <w:r w:rsidRPr="00EF06C2">
        <w:rPr>
          <w:color w:val="000000"/>
        </w:rPr>
        <w:t xml:space="preserve"> как организация специфически</w:t>
      </w:r>
      <w:r w:rsidR="009B31A7" w:rsidRPr="00EF06C2">
        <w:rPr>
          <w:color w:val="000000"/>
        </w:rPr>
        <w:t xml:space="preserve"> </w:t>
      </w:r>
      <w:r w:rsidRPr="00EF06C2">
        <w:rPr>
          <w:color w:val="000000"/>
        </w:rPr>
        <w:t>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трудовой)» соответствует предъявляемым требованиям.</w:t>
      </w:r>
    </w:p>
    <w:p w:rsidR="00E108F1" w:rsidRPr="00EF06C2" w:rsidRDefault="00E108F1" w:rsidP="00D81F88">
      <w:pPr>
        <w:pStyle w:val="msonormalcxspmiddle"/>
        <w:spacing w:before="0" w:beforeAutospacing="0" w:after="0" w:afterAutospacing="0" w:line="0" w:lineRule="atLeast"/>
        <w:ind w:firstLine="709"/>
        <w:contextualSpacing/>
        <w:jc w:val="both"/>
        <w:rPr>
          <w:color w:val="000000"/>
        </w:rPr>
      </w:pPr>
      <w:r w:rsidRPr="00EF06C2">
        <w:t>Проектирование образовательного процесса осуществляется через описание специфически детских видов деятельности.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Воспитатели</w:t>
      </w:r>
      <w:r w:rsidR="00793DEC" w:rsidRPr="00EF06C2">
        <w:rPr>
          <w:rFonts w:ascii="Times New Roman" w:hAnsi="Times New Roman" w:cs="Times New Roman"/>
          <w:sz w:val="24"/>
          <w:szCs w:val="24"/>
        </w:rPr>
        <w:t xml:space="preserve"> владеют информацией </w:t>
      </w:r>
      <w:r w:rsidR="009B31A7" w:rsidRPr="00EF06C2">
        <w:rPr>
          <w:rFonts w:ascii="Times New Roman" w:hAnsi="Times New Roman" w:cs="Times New Roman"/>
          <w:sz w:val="24"/>
          <w:szCs w:val="24"/>
        </w:rPr>
        <w:t xml:space="preserve">  о </w:t>
      </w:r>
      <w:r w:rsidRPr="00EF06C2">
        <w:rPr>
          <w:rFonts w:ascii="Times New Roman" w:hAnsi="Times New Roman" w:cs="Times New Roman"/>
          <w:sz w:val="24"/>
          <w:szCs w:val="24"/>
        </w:rPr>
        <w:t>психофизиологических особенностях детей в группе, при организации воспитательно</w:t>
      </w:r>
      <w:r w:rsidR="009B31A7" w:rsidRPr="00EF06C2">
        <w:rPr>
          <w:rFonts w:ascii="Times New Roman" w:hAnsi="Times New Roman" w:cs="Times New Roman"/>
          <w:sz w:val="24"/>
          <w:szCs w:val="24"/>
        </w:rPr>
        <w:t>-</w:t>
      </w:r>
      <w:r w:rsidRPr="00EF06C2">
        <w:rPr>
          <w:rFonts w:ascii="Times New Roman" w:hAnsi="Times New Roman" w:cs="Times New Roman"/>
          <w:sz w:val="24"/>
          <w:szCs w:val="24"/>
        </w:rPr>
        <w:t>образовательного процесса, подборе методических пособий, игр и игровых материалов</w:t>
      </w:r>
      <w:r w:rsidR="009B31A7" w:rsidRPr="00EF06C2">
        <w:rPr>
          <w:rFonts w:ascii="Times New Roman" w:hAnsi="Times New Roman" w:cs="Times New Roman"/>
          <w:sz w:val="24"/>
          <w:szCs w:val="24"/>
        </w:rPr>
        <w:t>,</w:t>
      </w:r>
      <w:r w:rsidRPr="00EF06C2">
        <w:rPr>
          <w:rFonts w:ascii="Times New Roman" w:hAnsi="Times New Roman" w:cs="Times New Roman"/>
          <w:sz w:val="24"/>
          <w:szCs w:val="24"/>
        </w:rPr>
        <w:t xml:space="preserve"> учитывают особенности психических процессов, эмоциональной и волевой сферы ребенка. </w:t>
      </w:r>
    </w:p>
    <w:p w:rsidR="008C4408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 xml:space="preserve"> Система управления ДОУ</w:t>
      </w:r>
    </w:p>
    <w:p w:rsidR="00E108F1" w:rsidRPr="00EF06C2" w:rsidRDefault="00690540" w:rsidP="00D81F8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Управление МК</w:t>
      </w:r>
      <w:r w:rsidR="00E108F1" w:rsidRPr="00EF06C2">
        <w:rPr>
          <w:rFonts w:ascii="Times New Roman" w:hAnsi="Times New Roman" w:cs="Times New Roman"/>
          <w:sz w:val="24"/>
          <w:szCs w:val="24"/>
        </w:rPr>
        <w:t>ДОУ осуществляется в соответствии с законом «Об образовании в РФ» и  Устава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принципов единоначалия и самоуправления.</w:t>
      </w:r>
    </w:p>
    <w:p w:rsidR="00E108F1" w:rsidRPr="00EF06C2" w:rsidRDefault="00E108F1" w:rsidP="00D81F8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</w:rPr>
        <w:t>Непосредстве</w:t>
      </w:r>
      <w:r w:rsidR="00690540" w:rsidRPr="00EF06C2">
        <w:rPr>
          <w:rFonts w:ascii="Times New Roman" w:hAnsi="Times New Roman" w:cs="Times New Roman"/>
          <w:sz w:val="24"/>
          <w:szCs w:val="24"/>
        </w:rPr>
        <w:t>нное управление деятельностью МК</w:t>
      </w:r>
      <w:r w:rsidRPr="00EF06C2">
        <w:rPr>
          <w:rFonts w:ascii="Times New Roman" w:hAnsi="Times New Roman" w:cs="Times New Roman"/>
          <w:sz w:val="24"/>
          <w:szCs w:val="24"/>
        </w:rPr>
        <w:t>ДОУ</w:t>
      </w:r>
      <w:r w:rsidR="00690540" w:rsidRPr="00EF06C2">
        <w:rPr>
          <w:rFonts w:ascii="Times New Roman" w:hAnsi="Times New Roman" w:cs="Times New Roman"/>
          <w:sz w:val="24"/>
          <w:szCs w:val="24"/>
        </w:rPr>
        <w:t xml:space="preserve"> осуществляет заведующий Баргуева Татьяна Викторо</w:t>
      </w:r>
      <w:r w:rsidRPr="00EF06C2">
        <w:rPr>
          <w:rFonts w:ascii="Times New Roman" w:hAnsi="Times New Roman" w:cs="Times New Roman"/>
          <w:sz w:val="24"/>
          <w:szCs w:val="24"/>
        </w:rPr>
        <w:t>вна, образование высшее педагогическое,</w:t>
      </w:r>
      <w:r w:rsidR="00690540" w:rsidRPr="00EF06C2">
        <w:rPr>
          <w:rFonts w:ascii="Times New Roman" w:hAnsi="Times New Roman" w:cs="Times New Roman"/>
          <w:sz w:val="24"/>
          <w:szCs w:val="24"/>
        </w:rPr>
        <w:t xml:space="preserve"> стаж педагогической работы –</w:t>
      </w:r>
      <w:r w:rsidR="009B31A7" w:rsidRPr="00EF06C2">
        <w:rPr>
          <w:rFonts w:ascii="Times New Roman" w:hAnsi="Times New Roman" w:cs="Times New Roman"/>
          <w:sz w:val="24"/>
          <w:szCs w:val="24"/>
        </w:rPr>
        <w:t xml:space="preserve"> 24 года, в данной должности – 2</w:t>
      </w:r>
      <w:r w:rsidR="00690540" w:rsidRPr="00EF06C2">
        <w:rPr>
          <w:rFonts w:ascii="Times New Roman" w:hAnsi="Times New Roman" w:cs="Times New Roman"/>
          <w:sz w:val="24"/>
          <w:szCs w:val="24"/>
        </w:rPr>
        <w:t>,4</w:t>
      </w:r>
      <w:r w:rsidRPr="00EF06C2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который назначается на должность и освобождается от должности Учредителем. </w:t>
      </w:r>
    </w:p>
    <w:p w:rsidR="00690540" w:rsidRPr="00EF06C2" w:rsidRDefault="00E108F1" w:rsidP="00D81F8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793DEC" w:rsidRPr="00EF06C2" w:rsidRDefault="00793DEC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E108F1" w:rsidRPr="00EF06C2" w:rsidRDefault="00690540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  <w:lang w:eastAsia="ru-RU"/>
        </w:rPr>
        <w:t> Предназначение МК</w:t>
      </w:r>
      <w:r w:rsidR="00E108F1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9B31A7" w:rsidRPr="00EF06C2">
        <w:rPr>
          <w:rFonts w:ascii="Times New Roman" w:hAnsi="Times New Roman" w:cs="Times New Roman"/>
          <w:sz w:val="24"/>
          <w:szCs w:val="24"/>
          <w:lang w:eastAsia="ru-RU"/>
        </w:rPr>
        <w:t>Кутуликский д/с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№4 </w:t>
      </w:r>
      <w:r w:rsidR="00E108F1"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его местом в муниципальной системе образования: это дошкольное образовательное у</w:t>
      </w:r>
      <w:r w:rsidR="003C17FE" w:rsidRPr="00EF06C2">
        <w:rPr>
          <w:rFonts w:ascii="Times New Roman" w:hAnsi="Times New Roman" w:cs="Times New Roman"/>
          <w:sz w:val="24"/>
          <w:szCs w:val="24"/>
          <w:lang w:eastAsia="ru-RU"/>
        </w:rPr>
        <w:t>чреждение общеразвивающего вида</w:t>
      </w:r>
      <w:r w:rsidR="00E108F1" w:rsidRPr="00EF06C2">
        <w:rPr>
          <w:rFonts w:ascii="Times New Roman" w:hAnsi="Times New Roman" w:cs="Times New Roman"/>
          <w:sz w:val="24"/>
          <w:szCs w:val="24"/>
          <w:lang w:eastAsia="ru-RU"/>
        </w:rPr>
        <w:t>, обеспечивающее право семьи на оказание ей помощи в воспитании и образовании детей дошкольного возраста. 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на образовательную деятельность </w:t>
      </w:r>
      <w:r w:rsidR="009B31A7" w:rsidRPr="00EF06C2">
        <w:rPr>
          <w:rFonts w:ascii="Times New Roman" w:hAnsi="Times New Roman" w:cs="Times New Roman"/>
          <w:sz w:val="24"/>
          <w:szCs w:val="24"/>
        </w:rPr>
        <w:t>№ 9685</w:t>
      </w:r>
      <w:r w:rsidR="00690540"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9B31A7" w:rsidRPr="00EF06C2">
        <w:rPr>
          <w:rFonts w:ascii="Times New Roman" w:hAnsi="Times New Roman" w:cs="Times New Roman"/>
          <w:sz w:val="24"/>
          <w:szCs w:val="24"/>
        </w:rPr>
        <w:t xml:space="preserve"> от 21.12.2016</w:t>
      </w:r>
      <w:r w:rsidR="00B019CB" w:rsidRPr="00EF06C2">
        <w:rPr>
          <w:rFonts w:ascii="Times New Roman" w:hAnsi="Times New Roman" w:cs="Times New Roman"/>
          <w:sz w:val="24"/>
          <w:szCs w:val="24"/>
        </w:rPr>
        <w:t xml:space="preserve"> года, предоставлена</w:t>
      </w:r>
      <w:r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B019CB" w:rsidRPr="00EF06C2">
        <w:rPr>
          <w:rFonts w:ascii="Times New Roman" w:hAnsi="Times New Roman" w:cs="Times New Roman"/>
          <w:sz w:val="24"/>
          <w:szCs w:val="24"/>
        </w:rPr>
        <w:t>на основании распоряжения Службы по контролю и надзору в сфере образования  Иркутской области</w:t>
      </w:r>
      <w:r w:rsidRPr="00EF06C2">
        <w:rPr>
          <w:rFonts w:ascii="Times New Roman" w:hAnsi="Times New Roman" w:cs="Times New Roman"/>
          <w:sz w:val="24"/>
          <w:szCs w:val="24"/>
        </w:rPr>
        <w:t>,</w:t>
      </w:r>
      <w:r w:rsidRPr="00EF06C2">
        <w:rPr>
          <w:rFonts w:ascii="Times New Roman" w:hAnsi="Times New Roman" w:cs="Times New Roman"/>
          <w:sz w:val="24"/>
          <w:szCs w:val="24"/>
          <w:lang w:eastAsia="ru-RU"/>
        </w:rPr>
        <w:t xml:space="preserve"> сроком – бессрочно.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6C2">
        <w:rPr>
          <w:rFonts w:ascii="Times New Roman" w:hAnsi="Times New Roman" w:cs="Times New Roman"/>
          <w:bCs/>
          <w:sz w:val="24"/>
          <w:szCs w:val="24"/>
        </w:rPr>
        <w:t>Устав</w:t>
      </w:r>
      <w:r w:rsidRPr="00EF06C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93DEC" w:rsidRPr="00EF06C2">
        <w:rPr>
          <w:rFonts w:ascii="Times New Roman" w:hAnsi="Times New Roman" w:cs="Times New Roman"/>
          <w:sz w:val="24"/>
          <w:szCs w:val="24"/>
        </w:rPr>
        <w:t xml:space="preserve">согласован </w:t>
      </w:r>
      <w:r w:rsidR="00E75639" w:rsidRPr="00EF06C2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586542" w:rsidRPr="00EF06C2">
        <w:rPr>
          <w:rFonts w:ascii="Times New Roman" w:hAnsi="Times New Roman" w:cs="Times New Roman"/>
          <w:sz w:val="24"/>
          <w:szCs w:val="24"/>
        </w:rPr>
        <w:t>Комитета по образованию муниципального образования «Аларский район»  Иркутской области от_</w:t>
      </w:r>
      <w:r w:rsidR="009B31A7" w:rsidRPr="00EF06C2">
        <w:rPr>
          <w:rFonts w:ascii="Times New Roman" w:hAnsi="Times New Roman" w:cs="Times New Roman"/>
          <w:sz w:val="24"/>
          <w:szCs w:val="24"/>
        </w:rPr>
        <w:t>28.06</w:t>
      </w:r>
      <w:r w:rsidR="00E75639" w:rsidRPr="00EF06C2">
        <w:rPr>
          <w:rFonts w:ascii="Times New Roman" w:hAnsi="Times New Roman" w:cs="Times New Roman"/>
          <w:sz w:val="24"/>
          <w:szCs w:val="24"/>
        </w:rPr>
        <w:t>.</w:t>
      </w:r>
      <w:r w:rsidR="00586542" w:rsidRPr="00EF06C2">
        <w:rPr>
          <w:rFonts w:ascii="Times New Roman" w:hAnsi="Times New Roman" w:cs="Times New Roman"/>
          <w:sz w:val="24"/>
          <w:szCs w:val="24"/>
        </w:rPr>
        <w:t>20</w:t>
      </w:r>
      <w:r w:rsidR="009B31A7" w:rsidRPr="00EF06C2">
        <w:rPr>
          <w:rFonts w:ascii="Times New Roman" w:hAnsi="Times New Roman" w:cs="Times New Roman"/>
          <w:sz w:val="24"/>
          <w:szCs w:val="24"/>
        </w:rPr>
        <w:t>16</w:t>
      </w:r>
      <w:r w:rsidR="00586542" w:rsidRPr="00EF06C2">
        <w:rPr>
          <w:rFonts w:ascii="Times New Roman" w:hAnsi="Times New Roman" w:cs="Times New Roman"/>
          <w:sz w:val="24"/>
          <w:szCs w:val="24"/>
        </w:rPr>
        <w:t>_г.</w:t>
      </w:r>
      <w:r w:rsidR="00E75639" w:rsidRPr="00EF06C2">
        <w:rPr>
          <w:rFonts w:ascii="Times New Roman" w:hAnsi="Times New Roman" w:cs="Times New Roman"/>
          <w:sz w:val="24"/>
          <w:szCs w:val="24"/>
        </w:rPr>
        <w:t xml:space="preserve"> и утверждён Постановлением мэра муниципального об</w:t>
      </w:r>
      <w:r w:rsidR="009B31A7" w:rsidRPr="00EF06C2">
        <w:rPr>
          <w:rFonts w:ascii="Times New Roman" w:hAnsi="Times New Roman" w:cs="Times New Roman"/>
          <w:sz w:val="24"/>
          <w:szCs w:val="24"/>
        </w:rPr>
        <w:t>разования «Аларский район» от 28.06.2016</w:t>
      </w:r>
      <w:r w:rsidR="00E75639" w:rsidRPr="00EF06C2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31A7" w:rsidRPr="00EF06C2">
        <w:rPr>
          <w:rFonts w:ascii="Times New Roman" w:hAnsi="Times New Roman" w:cs="Times New Roman"/>
          <w:sz w:val="24"/>
          <w:szCs w:val="24"/>
        </w:rPr>
        <w:t>358-ю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Формами самоуправления дошкольного учреждения, обеспечивающими государственно-общественный порядок управления, являются   педагогический совет, общее собрание трудового коллектива. Порядок выборов, деятельности органов самоуп</w:t>
      </w:r>
      <w:r w:rsidR="00B019CB" w:rsidRPr="00EF06C2">
        <w:rPr>
          <w:rFonts w:ascii="Times New Roman" w:hAnsi="Times New Roman" w:cs="Times New Roman"/>
          <w:sz w:val="24"/>
          <w:szCs w:val="24"/>
        </w:rPr>
        <w:t>равления определяются Уставом МК</w:t>
      </w:r>
      <w:r w:rsidRPr="00EF06C2">
        <w:rPr>
          <w:rFonts w:ascii="Times New Roman" w:hAnsi="Times New Roman" w:cs="Times New Roman"/>
          <w:sz w:val="24"/>
          <w:szCs w:val="24"/>
        </w:rPr>
        <w:t>ДОУ и регламентируются локальными актами.</w:t>
      </w:r>
    </w:p>
    <w:p w:rsidR="00E108F1" w:rsidRPr="00EF06C2" w:rsidRDefault="00E108F1" w:rsidP="00D81F88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Локальные акты, ре</w:t>
      </w:r>
      <w:r w:rsidR="00B019CB" w:rsidRPr="00EF06C2">
        <w:rPr>
          <w:rFonts w:ascii="Times New Roman" w:hAnsi="Times New Roman" w:cs="Times New Roman"/>
          <w:b/>
          <w:sz w:val="24"/>
          <w:szCs w:val="24"/>
        </w:rPr>
        <w:t>гламентирующие деятельность МК</w:t>
      </w:r>
      <w:r w:rsidRPr="00EF06C2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E108F1" w:rsidRPr="00EF06C2" w:rsidRDefault="00E108F1" w:rsidP="00D81F88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lastRenderedPageBreak/>
        <w:t>Положение о педагогическом совете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Положение об общем собрании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Положение о родительском собрании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Положение об оплате труда 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Положение о стимулирующих выплатах работникам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Образовательная программа;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Положение о правилах внутреннего  трудового распорядка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Инструкции: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должностные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-по охране труда и технике безопасности;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-по обеспечению пожарной безопасности;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Трудовой договор  с работниками;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Дог</w:t>
      </w:r>
      <w:r w:rsidR="00B019CB" w:rsidRPr="00EF06C2">
        <w:rPr>
          <w:rFonts w:ascii="Times New Roman" w:hAnsi="Times New Roman" w:cs="Times New Roman"/>
          <w:sz w:val="24"/>
          <w:szCs w:val="24"/>
        </w:rPr>
        <w:t>овор о взаимоотношениях между МК</w:t>
      </w:r>
      <w:r w:rsidRPr="00EF06C2">
        <w:rPr>
          <w:rFonts w:ascii="Times New Roman" w:hAnsi="Times New Roman" w:cs="Times New Roman"/>
          <w:sz w:val="24"/>
          <w:szCs w:val="24"/>
        </w:rPr>
        <w:t>ДОУ и родителями (законными представителями)</w:t>
      </w:r>
    </w:p>
    <w:p w:rsidR="00E108F1" w:rsidRPr="00EF06C2" w:rsidRDefault="00E108F1" w:rsidP="00D81F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Должностные инструкции сотрудников.</w:t>
      </w:r>
    </w:p>
    <w:p w:rsidR="00E108F1" w:rsidRPr="00EF06C2" w:rsidRDefault="00E108F1" w:rsidP="00D81F88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 занимает место координатора стратегических направлений.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ДОУ создана структура управления в соответствии с целями и содержанием работы учреждения.</w:t>
      </w:r>
    </w:p>
    <w:p w:rsidR="00FF42BD" w:rsidRPr="00EF06C2" w:rsidRDefault="00FF42BD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Содержание соответствует требованиям ООПДО ДОУ.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В ДОУ реализуются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</w:t>
      </w:r>
      <w:r w:rsidR="00071524" w:rsidRPr="00EF06C2">
        <w:rPr>
          <w:rFonts w:ascii="Times New Roman" w:hAnsi="Times New Roman" w:cs="Times New Roman"/>
          <w:sz w:val="24"/>
          <w:szCs w:val="24"/>
        </w:rPr>
        <w:t xml:space="preserve">итанников к школе на достаточном </w:t>
      </w:r>
      <w:r w:rsidRPr="00EF06C2">
        <w:rPr>
          <w:rFonts w:ascii="Times New Roman" w:hAnsi="Times New Roman" w:cs="Times New Roman"/>
          <w:sz w:val="24"/>
          <w:szCs w:val="24"/>
        </w:rPr>
        <w:t xml:space="preserve">уровне.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Качество образования воспитанников определяется на основе мониторинга (педагогической диагностики развития детей).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По результатам мониторинга выявлено, что,  высокие  и средние результаты </w:t>
      </w:r>
      <w:r w:rsidRPr="00EF06C2">
        <w:rPr>
          <w:rFonts w:ascii="Times New Roman" w:eastAsia="TimesNewRomanPSMT" w:hAnsi="Times New Roman" w:cs="Times New Roman"/>
          <w:sz w:val="24"/>
          <w:szCs w:val="24"/>
        </w:rPr>
        <w:t>показателей интегративного качества «</w:t>
      </w:r>
      <w:r w:rsidR="00723217" w:rsidRPr="00EF06C2">
        <w:rPr>
          <w:rFonts w:ascii="Times New Roman" w:hAnsi="Times New Roman" w:cs="Times New Roman"/>
          <w:sz w:val="24"/>
          <w:szCs w:val="24"/>
        </w:rPr>
        <w:t>овладевшими</w:t>
      </w:r>
      <w:r w:rsidRPr="00EF06C2">
        <w:rPr>
          <w:rFonts w:ascii="Times New Roman" w:hAnsi="Times New Roman" w:cs="Times New Roman"/>
          <w:sz w:val="24"/>
          <w:szCs w:val="24"/>
        </w:rPr>
        <w:t xml:space="preserve"> необходимыми умениями и навыками» детей групп ДОУ находятся на стабильно среднем и высоком уровне, что являются показателем благополучного развития дошкольников и успешной образовательной работы с ними.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Полученные результаты диагностического обследования позволили  уточнить направления  образовательной  работы с конкретным ребенком и </w:t>
      </w:r>
      <w:r w:rsidRPr="00EF06C2">
        <w:rPr>
          <w:rFonts w:ascii="Times New Roman" w:eastAsia="TimesNewRomanPSMT" w:hAnsi="Times New Roman" w:cs="Times New Roman"/>
          <w:sz w:val="24"/>
          <w:szCs w:val="24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06C2">
        <w:rPr>
          <w:rFonts w:ascii="Times New Roman" w:hAnsi="Times New Roman" w:cs="Times New Roman"/>
          <w:sz w:val="24"/>
          <w:szCs w:val="24"/>
        </w:rPr>
        <w:t>Необходимо отметить, что  работа педагогов по проведению мониторинга образовательной деятельности имеет положительный аспект, о чем свидетельствуют контрольные срезы, где прослеживается объективность оценки педагогами уровня усвоения детьми содержания образовательных областей. В результате анализа причин 3 % показателя низкого уровня усвоения программы детьми влияют следующие факторы: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часто болеющие дети;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нерегулярное    посещение    детьми     детского    сада  по  различным причинам;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наличие в группах младшего возраста детей со слаборазвитой речью;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недостаточная индивидуальная работа с детьми в течение года;</w:t>
      </w:r>
    </w:p>
    <w:p w:rsidR="00686D88" w:rsidRPr="00EF06C2" w:rsidRDefault="00686D88" w:rsidP="00D81F8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>Результаты выполнения программы по всем направлениям:</w:t>
      </w:r>
    </w:p>
    <w:p w:rsidR="00686D88" w:rsidRPr="00EF06C2" w:rsidRDefault="00EF06C2" w:rsidP="00D81F8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6D88" w:rsidRPr="00EF06C2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Познавательное </w:t>
      </w:r>
      <w:r w:rsidR="00057A7E" w:rsidRPr="00EF06C2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развитие</w:t>
      </w:r>
      <w:r w:rsidR="00686D88" w:rsidRPr="00EF06C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86D88" w:rsidRPr="00EF06C2">
        <w:rPr>
          <w:rFonts w:ascii="Times New Roman" w:eastAsia="Calibri" w:hAnsi="Times New Roman" w:cs="Times New Roman"/>
          <w:sz w:val="24"/>
          <w:szCs w:val="24"/>
        </w:rPr>
        <w:t xml:space="preserve">  Работа педагогов по этому направлению основывалась на  постоянном пополнении, изменении предметно-развивающей среды;  </w:t>
      </w:r>
      <w:r w:rsidR="00686D88" w:rsidRPr="00EF06C2">
        <w:rPr>
          <w:rFonts w:ascii="Times New Roman" w:eastAsia="Calibri" w:hAnsi="Times New Roman" w:cs="Times New Roman"/>
          <w:sz w:val="24"/>
          <w:szCs w:val="24"/>
        </w:rPr>
        <w:lastRenderedPageBreak/>
        <w:t>положительной мотивации на совместную образовательную деятельность.  В воспитательно-образовательном процессе опора делалась на такие виды познавательной активности, как наблюдение, познавательные беседы, экспериментирование. Познавательному  развитию способствовала и среда, созданная в групповых комнатах. В каждой группе оборудован книжный уголок,  представлен ряд дидактических игр. 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познавательные инициативы детей – выслушивали детские вопросы, одобряли рассуждения и самостоятельные умозаключения. Содержание предметно-развивающей  среды в возрастных группах ещѐ не полностью  отвечает предъявляемым требованиям. Успешному решению задач математического развития способствует наличие разнообразного дидактического материала. Во всех группах ФЭМП в</w:t>
      </w:r>
      <w:r w:rsidR="00057A7E" w:rsidRPr="00EF06C2">
        <w:rPr>
          <w:rFonts w:ascii="Times New Roman" w:eastAsia="Calibri" w:hAnsi="Times New Roman" w:cs="Times New Roman"/>
          <w:sz w:val="24"/>
          <w:szCs w:val="24"/>
        </w:rPr>
        <w:t>едѐтся системно.   И</w:t>
      </w:r>
      <w:r w:rsidR="00686D88" w:rsidRPr="00EF06C2">
        <w:rPr>
          <w:rFonts w:ascii="Times New Roman" w:eastAsia="Calibri" w:hAnsi="Times New Roman" w:cs="Times New Roman"/>
          <w:sz w:val="24"/>
          <w:szCs w:val="24"/>
        </w:rPr>
        <w:t>меются</w:t>
      </w:r>
      <w:r w:rsidR="00057A7E" w:rsidRPr="00EF06C2">
        <w:rPr>
          <w:rFonts w:ascii="Times New Roman" w:eastAsia="Calibri" w:hAnsi="Times New Roman" w:cs="Times New Roman"/>
          <w:sz w:val="24"/>
          <w:szCs w:val="24"/>
        </w:rPr>
        <w:t xml:space="preserve"> небольшие</w:t>
      </w:r>
      <w:r w:rsidR="00686D88" w:rsidRPr="00EF06C2">
        <w:rPr>
          <w:rFonts w:ascii="Times New Roman" w:eastAsia="Calibri" w:hAnsi="Times New Roman" w:cs="Times New Roman"/>
          <w:sz w:val="24"/>
          <w:szCs w:val="24"/>
        </w:rPr>
        <w:t xml:space="preserve"> проблемы в методическом обеспечении этого направления работы педагогов: мало методических пособий  по математическому развитию, отвечающие требованиям программы в условиях введения ФГОС.   </w:t>
      </w:r>
    </w:p>
    <w:p w:rsidR="00686D88" w:rsidRPr="00EF06C2" w:rsidRDefault="00686D88" w:rsidP="00D81F8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Работа по экологическому   воспитанию </w:t>
      </w:r>
      <w:r w:rsidR="00D81F88" w:rsidRPr="00EF06C2">
        <w:rPr>
          <w:rFonts w:ascii="Times New Roman" w:eastAsia="Calibri" w:hAnsi="Times New Roman" w:cs="Times New Roman"/>
          <w:sz w:val="24"/>
          <w:szCs w:val="24"/>
        </w:rPr>
        <w:t>остаётся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 одной из главных.  Задачи реализовывались в рамках проектной деятельности и на занятиях. Участие в экспериментальной деятельности стало для детей способом удовлетворения познавательной активности, средством выражения и развития творческих способностей.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 </w:t>
      </w:r>
    </w:p>
    <w:p w:rsidR="003D05B1" w:rsidRPr="00EF06C2" w:rsidRDefault="00057A7E" w:rsidP="00057A7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b/>
          <w:sz w:val="24"/>
          <w:szCs w:val="24"/>
        </w:rPr>
        <w:t>Речевое развитие.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A36" w:rsidRPr="00EF06C2">
        <w:rPr>
          <w:rFonts w:ascii="Times New Roman" w:eastAsia="Calibri" w:hAnsi="Times New Roman" w:cs="Times New Roman"/>
          <w:sz w:val="24"/>
          <w:szCs w:val="24"/>
        </w:rPr>
        <w:t>Решая задачи речевого развития,  педагоги работали над всеми сторонами речи воспитанников. Вместе с тем, речевые задачи интегрированы во все режимные процессы и деятельность детей. Проделана большая работа по совершенствованию речевой развивающей среды в возрастных группах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7A36" w:rsidRPr="00EF06C2">
        <w:rPr>
          <w:rFonts w:ascii="Times New Roman" w:eastAsia="Calibri" w:hAnsi="Times New Roman" w:cs="Times New Roman"/>
          <w:sz w:val="24"/>
          <w:szCs w:val="24"/>
        </w:rPr>
        <w:t xml:space="preserve">В каждой группе оборудован книжный уголок,  представлен ряд дидактических игр. 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В воспитательно-образовательном процессе опора делалась на</w:t>
      </w:r>
      <w:r w:rsidR="00807A36" w:rsidRPr="00EF06C2">
        <w:rPr>
          <w:rFonts w:ascii="Times New Roman" w:eastAsia="Calibri" w:hAnsi="Times New Roman" w:cs="Times New Roman"/>
          <w:sz w:val="24"/>
          <w:szCs w:val="24"/>
        </w:rPr>
        <w:t xml:space="preserve"> такие виды деятель</w:t>
      </w:r>
      <w:r w:rsidRPr="00EF06C2">
        <w:rPr>
          <w:rFonts w:ascii="Times New Roman" w:eastAsia="Calibri" w:hAnsi="Times New Roman" w:cs="Times New Roman"/>
          <w:sz w:val="24"/>
          <w:szCs w:val="24"/>
        </w:rPr>
        <w:t>ности, как наблю</w:t>
      </w:r>
      <w:r w:rsidR="00807A36" w:rsidRPr="00EF06C2">
        <w:rPr>
          <w:rFonts w:ascii="Times New Roman" w:eastAsia="Calibri" w:hAnsi="Times New Roman" w:cs="Times New Roman"/>
          <w:sz w:val="24"/>
          <w:szCs w:val="24"/>
        </w:rPr>
        <w:t>дение, беседы, чтение, пересказ, разучивание</w:t>
      </w:r>
      <w:r w:rsidRPr="00EF06C2">
        <w:rPr>
          <w:rFonts w:ascii="Times New Roman" w:eastAsia="Calibri" w:hAnsi="Times New Roman" w:cs="Times New Roman"/>
          <w:sz w:val="24"/>
          <w:szCs w:val="24"/>
        </w:rPr>
        <w:t>. На протяжении всего учебного года велась интенсивная работа по совершенствованию и обогащению речи д</w:t>
      </w:r>
      <w:r w:rsidR="00807A36" w:rsidRPr="00EF06C2">
        <w:rPr>
          <w:rFonts w:ascii="Times New Roman" w:eastAsia="Calibri" w:hAnsi="Times New Roman" w:cs="Times New Roman"/>
          <w:sz w:val="24"/>
          <w:szCs w:val="24"/>
        </w:rPr>
        <w:t>етей, формированию связной речи, словаря, звуковой культуры речи, грамматического строя речи, совершенствование диалогической и монологической формы речи. Педагоги поощряли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инициативы детей – выслушивали детские вопросы, одобряли рассуждения и самостоятельные умозаключения. Содержание предметно-развивающей  среды в возрастных группах ещѐ не полностью  отв</w:t>
      </w:r>
      <w:r w:rsidR="003D05B1" w:rsidRPr="00EF06C2">
        <w:rPr>
          <w:rFonts w:ascii="Times New Roman" w:eastAsia="Calibri" w:hAnsi="Times New Roman" w:cs="Times New Roman"/>
          <w:sz w:val="24"/>
          <w:szCs w:val="24"/>
        </w:rPr>
        <w:t>ечает предъявляемым требованиям.</w:t>
      </w:r>
    </w:p>
    <w:p w:rsidR="00057A7E" w:rsidRPr="00EF06C2" w:rsidRDefault="00057A7E" w:rsidP="00057A7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F05" w:rsidRPr="00EF06C2" w:rsidRDefault="00686D88" w:rsidP="00D81F8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06C2">
        <w:rPr>
          <w:rFonts w:ascii="Times New Roman" w:eastAsia="Calibri" w:hAnsi="Times New Roman" w:cs="Times New Roman"/>
          <w:b/>
          <w:sz w:val="24"/>
          <w:szCs w:val="24"/>
        </w:rPr>
        <w:t>Социально – коммуникативное  развитие</w:t>
      </w:r>
      <w:r w:rsidRPr="00EF06C2">
        <w:rPr>
          <w:rFonts w:ascii="Times New Roman" w:eastAsia="Calibri" w:hAnsi="Times New Roman" w:cs="Times New Roman"/>
          <w:sz w:val="24"/>
          <w:szCs w:val="24"/>
        </w:rPr>
        <w:t>. Педагогическая технология социально-коммуникативного  развития детей педагогами ДОУ осуществляется поэтапно:  - сбор информации об индивидуальных личностных особенностях воспитанников; - систематическая работа с детьми по социально-коммуникативному развитию.  Анализ условий для реализации задач по социально-коммуникативному  развитию позволяет сказать, что в учреждении создана база для развития воспитанников  в данном направлении: предметно-развивающая среда способствует адаптации, комфортному пребыванию детей в детском саду. 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 развивают коммуникативную и социал</w:t>
      </w:r>
      <w:r w:rsidR="00AA0F05" w:rsidRPr="00EF06C2">
        <w:rPr>
          <w:rFonts w:ascii="Times New Roman" w:eastAsia="Calibri" w:hAnsi="Times New Roman" w:cs="Times New Roman"/>
          <w:sz w:val="24"/>
          <w:szCs w:val="24"/>
        </w:rPr>
        <w:t>ьную компетентность детей. В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группе раннего развития адаптация прошла благополучно. Все это благодаря находчивости, старанию, тер</w:t>
      </w:r>
      <w:r w:rsidR="00163952" w:rsidRPr="00EF06C2">
        <w:rPr>
          <w:rFonts w:ascii="Times New Roman" w:eastAsia="Calibri" w:hAnsi="Times New Roman" w:cs="Times New Roman"/>
          <w:sz w:val="24"/>
          <w:szCs w:val="24"/>
        </w:rPr>
        <w:t>пению воспитателей,</w:t>
      </w:r>
      <w:r w:rsidR="00AA0F05" w:rsidRPr="00EF0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6C2">
        <w:rPr>
          <w:rFonts w:ascii="Times New Roman" w:eastAsia="Calibri" w:hAnsi="Times New Roman" w:cs="Times New Roman"/>
          <w:sz w:val="24"/>
          <w:szCs w:val="24"/>
        </w:rPr>
        <w:t>музыкально</w:t>
      </w:r>
      <w:r w:rsidR="00AA0F05" w:rsidRPr="00EF06C2">
        <w:rPr>
          <w:rFonts w:ascii="Times New Roman" w:eastAsia="Calibri" w:hAnsi="Times New Roman" w:cs="Times New Roman"/>
          <w:sz w:val="24"/>
          <w:szCs w:val="24"/>
        </w:rPr>
        <w:t xml:space="preserve">го работника. 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дети маленькие, смогли принять участие  во всех праздниках детского  сада. Деятельность по данному направлению планируется как в перспективных  планах возрастных групп, так и ежедневном плане воспитательно-образовательной работы. В детском саду созданы условия для реализации интересов детей </w:t>
      </w:r>
      <w:r w:rsidRPr="00EF06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Специально выделенные центры игры оснащены необходимыми игровыми атрибутами. Наши педагоги быстро освоили ФГОС, особенно то, что касается игровой деятельности. Все занятия стараются проводить в игровой форме.  Вместе с тем, сюжетно – ролевые игры еще не стали занимать лидирующее положение в режиме дня.  Вопросы безопасности являются актуальными для педагогического коллектива детского сада.    Необходимо донести до воспитанников очень сложные вопросы, </w:t>
      </w:r>
      <w:r w:rsidR="00BF05D6" w:rsidRPr="00EF06C2">
        <w:rPr>
          <w:rFonts w:ascii="Times New Roman" w:eastAsia="Calibri" w:hAnsi="Times New Roman" w:cs="Times New Roman"/>
          <w:sz w:val="24"/>
          <w:szCs w:val="24"/>
        </w:rPr>
        <w:t>причём</w:t>
      </w:r>
      <w:r w:rsidR="00163952" w:rsidRPr="00EF06C2">
        <w:rPr>
          <w:rFonts w:ascii="Times New Roman" w:eastAsia="Calibri" w:hAnsi="Times New Roman" w:cs="Times New Roman"/>
          <w:sz w:val="24"/>
          <w:szCs w:val="24"/>
        </w:rPr>
        <w:t xml:space="preserve">  донести так,  чтобы они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воспринимали информацию и могли бы в последующем применить ее на практике. Поэтому в процесс организованной деятельности с детьми педагоги стремятся  внести элементы новизны,  включают  игровые моменты, используют театрализованную педагогику, применяют наглядные пособия и презентации.     </w:t>
      </w:r>
    </w:p>
    <w:p w:rsidR="00686D88" w:rsidRPr="00EF06C2" w:rsidRDefault="00686D88" w:rsidP="00D81F8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Главной  целью в вопросах ОБЖ педагоги видят в  формировании у детей, начиная   с  младшего возраста  навыков безопасного поведения в быту, в природе, на улицах, на дорогах,  в  обществе людей.  Воспитание  привычки к здоровому образу жизни;  тренировку предвидеть опасные ситуации и по возможности их избегания, а при необходимости – действия в соответствии с ситуацией. Работа по формированию безопасного поведения планируется и регулярно проводится во всех возрастных группах.  Для эффективной планомерной ра</w:t>
      </w:r>
      <w:r w:rsidR="00163952" w:rsidRPr="00EF06C2">
        <w:rPr>
          <w:rFonts w:ascii="Times New Roman" w:eastAsia="Calibri" w:hAnsi="Times New Roman" w:cs="Times New Roman"/>
          <w:sz w:val="24"/>
          <w:szCs w:val="24"/>
        </w:rPr>
        <w:t xml:space="preserve">боты по этому направлению: 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создана предметно – развивающая среда:  в групповых комнатах подобрана художественная литература, иллюстрации, атрибуты, игрушки, макеты </w:t>
      </w:r>
      <w:r w:rsidR="00D81F88" w:rsidRPr="00EF06C2">
        <w:rPr>
          <w:rFonts w:ascii="Times New Roman" w:eastAsia="Calibri" w:hAnsi="Times New Roman" w:cs="Times New Roman"/>
          <w:sz w:val="24"/>
          <w:szCs w:val="24"/>
        </w:rPr>
        <w:t>перекрёстков</w:t>
      </w:r>
      <w:r w:rsidRPr="00EF06C2">
        <w:rPr>
          <w:rFonts w:ascii="Times New Roman" w:eastAsia="Calibri" w:hAnsi="Times New Roman" w:cs="Times New Roman"/>
          <w:sz w:val="24"/>
          <w:szCs w:val="24"/>
        </w:rPr>
        <w:t>,  светофора, настольно-печатные игры, оформлены папки-передвижки  по правилам  дорожного  движения, пожарной безопасности, безопасному поведению с незнакомыми людьми,   наглядно оформлены номера телефонов экстренных служб.</w:t>
      </w:r>
    </w:p>
    <w:p w:rsidR="00C961E0" w:rsidRPr="00EF06C2" w:rsidRDefault="00686D88" w:rsidP="00C961E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Оформлены уголки по ПДД. Уголки по ПДД соответствуют Положению. Очень полные, яркие, красочные. Сделаны  такие выводы: работа ведѐтся системно, имеется связь с родителями, имеется методическая литература.   </w:t>
      </w:r>
    </w:p>
    <w:p w:rsidR="00C961E0" w:rsidRPr="00EF06C2" w:rsidRDefault="00EF06C2" w:rsidP="00C961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961E0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школьному обучению.  Оценивая школьную зрелость детей подготовительной  к школе группы, можно сказать, педагогами  подготовительной  группы  проводилась  работа по формированию мотивации к обучению воспитанников в школе. Воспитатели беседовали  о школе,  организовывались сюжетно ролевые игры,  экскурсии.  Такая  же работа проводилась с родителями выпускников.  Проведены    консультации, разработаны памятки, размещена стендовая информация «Простые правила для родителей первоклассников»,  «Скоро в школу», «Кризис семи лет»,  «Как подготовить  ребенка к школе» и другие. Все дети подготовительной  группы в той или иной мере  подготовлены к обучению в школе.  У них сформировано положительное отношение к обучению в школе. Вместе с тем, не у всех детей сформированы предпосылки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Анализируя уровень интеллектуальной и мотивационной готовности, мы имеем следующие результаты:    Мотивационная готовность:  педагоги поддерживают тесную связь с выпускниками ДОУ, отслеживают дальнейшие успехи наших воспитанников, которые обучаются в школе.  По отзывам учителей, воспитанники детского сада, в </w:t>
      </w:r>
      <w:r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общем,</w:t>
      </w:r>
      <w:r w:rsidR="00C961E0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дисциплинированы, владеют всеми необходимыми навыками для первоклассников.  Дети в основном читают, считают, печатают буквы, составляют предложения, решают задачи и т. д.</w:t>
      </w:r>
    </w:p>
    <w:p w:rsidR="00C961E0" w:rsidRPr="00EF06C2" w:rsidRDefault="00C961E0" w:rsidP="00D81F8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D88" w:rsidRPr="00EF06C2" w:rsidRDefault="00C961E0" w:rsidP="00C961E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</w:t>
      </w:r>
      <w:r w:rsidR="00686D88" w:rsidRPr="00EF0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- эстетическое развитие.</w:t>
      </w:r>
      <w:r w:rsidR="00686D88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</w:t>
      </w:r>
      <w:r w:rsidR="00163952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D88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взрослых. Дети являются участниками творческих районных, всероссийских  конкурсов. Надо отметить участие</w:t>
      </w:r>
      <w:r w:rsidR="00641BED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группы старшего дошкольного </w:t>
      </w:r>
      <w:r w:rsidR="00CF25A5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возраста:</w:t>
      </w:r>
      <w:r w:rsidR="00641BED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F05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Миленханов  Алексей</w:t>
      </w:r>
      <w:r w:rsidR="00CF25A5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3-место</w:t>
      </w:r>
      <w:r w:rsidR="00686D88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A0F05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</w:t>
      </w:r>
      <w:r w:rsidR="00641BED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рисунков </w:t>
      </w:r>
      <w:r w:rsidR="00AA0F05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защитника Отечес</w:t>
      </w:r>
      <w:r w:rsidR="00CF25A5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тва»,</w:t>
      </w:r>
      <w:r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784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</w:t>
      </w:r>
      <w:r w:rsidR="00686D88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конку</w:t>
      </w:r>
      <w:r w:rsidR="00732784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рсе «По следам любимых сказок», </w:t>
      </w:r>
      <w:r w:rsidR="00686D88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интернет конкурсе «Талантик</w:t>
      </w:r>
      <w:r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о», получили дипломы участников</w:t>
      </w:r>
      <w:r w:rsidR="00732784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6D88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«Читаем </w:t>
      </w:r>
      <w:r w:rsidR="00732784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сказки» дистанционно  </w:t>
      </w:r>
      <w:r w:rsidR="00686D88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диплом  - 2 место.</w:t>
      </w:r>
      <w:r w:rsidR="00CF25A5"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(воспитатель  Кабакова М.Н.)</w:t>
      </w:r>
    </w:p>
    <w:p w:rsidR="00732784" w:rsidRPr="00EF06C2" w:rsidRDefault="00686D88" w:rsidP="00C961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8447C" w:rsidRPr="00EF06C2" w:rsidRDefault="0008447C" w:rsidP="003D05B1">
      <w:pPr>
        <w:rPr>
          <w:rFonts w:ascii="Times New Roman" w:hAnsi="Times New Roman" w:cs="Times New Roman"/>
          <w:b/>
          <w:sz w:val="24"/>
          <w:szCs w:val="24"/>
        </w:rPr>
      </w:pPr>
    </w:p>
    <w:p w:rsidR="00F66C1E" w:rsidRPr="00EF06C2" w:rsidRDefault="00F66C1E" w:rsidP="003D0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EF06C2">
        <w:rPr>
          <w:rFonts w:ascii="Times New Roman" w:hAnsi="Times New Roman" w:cs="Times New Roman"/>
          <w:sz w:val="24"/>
          <w:szCs w:val="24"/>
        </w:rPr>
        <w:t>.</w:t>
      </w:r>
    </w:p>
    <w:p w:rsidR="00C961E0" w:rsidRPr="00EF06C2" w:rsidRDefault="00C961E0" w:rsidP="00C961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Для реализации задач физического воспитания дошкольников в ДОУ созданы необходимые условия:  музыкально -  физкультурный зал с комплектами спортивного оборудования; центры двигательной активности в каждой группе оснащены необходимым спортивным инвентарем и нетрадиционным оборудованием;  игровая площадка  для подвижных игр. Для развития и укрепления здоровья детей была проведена следующая работа: </w:t>
      </w:r>
    </w:p>
    <w:p w:rsidR="00C961E0" w:rsidRPr="00EF06C2" w:rsidRDefault="00C961E0" w:rsidP="00C961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 Систематические физкультурные занятия  </w:t>
      </w:r>
    </w:p>
    <w:p w:rsidR="00C961E0" w:rsidRPr="00EF06C2" w:rsidRDefault="00C961E0" w:rsidP="00C961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Спортивные праздники и развлечения. </w:t>
      </w:r>
    </w:p>
    <w:p w:rsidR="00C961E0" w:rsidRPr="00EF06C2" w:rsidRDefault="00C961E0" w:rsidP="00C961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Контролировалось проведение утренней гимнастики, бодрящей гимнастики после сна и всех режимных моментов, в целом двигательного режима.</w:t>
      </w:r>
    </w:p>
    <w:p w:rsidR="00F66C1E" w:rsidRPr="00EF06C2" w:rsidRDefault="00C961E0" w:rsidP="00C961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    </w:t>
      </w:r>
      <w:r w:rsidR="00F66C1E" w:rsidRPr="00EF06C2">
        <w:rPr>
          <w:rFonts w:ascii="Times New Roman" w:hAnsi="Times New Roman" w:cs="Times New Roman"/>
          <w:sz w:val="24"/>
          <w:szCs w:val="24"/>
        </w:rPr>
        <w:t xml:space="preserve"> Воспитатели использовали разнообразные варианты проведения физкультурных занятий, которые проводились как в зале, так и на игровой площадке. </w:t>
      </w:r>
    </w:p>
    <w:p w:rsidR="00F66C1E" w:rsidRPr="00EF06C2" w:rsidRDefault="00F66C1E" w:rsidP="00C961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На физкультурных занятиях в течение года дети  осваивали новые движения, отрабатывали способы выполнения уже знакомых движений. На практических занятиях  педагоги   побуждали  детей выполнять физические упражнения, способствующие развитию координации движений, ловкости, гибкости. </w:t>
      </w:r>
    </w:p>
    <w:p w:rsidR="00F66C1E" w:rsidRPr="00EF06C2" w:rsidRDefault="00F66C1E" w:rsidP="00057A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  своими руками.  Проведение организованной деятельности по физической культуре  с использованием нестандартного оборудования показало,  что  интерес к занятиям возможен как за счет качественного улучшения методики занятия, повышение его моторной плотности, так и за счет применения нестандартного оборудования, его эффективного использования. Это  позволяет быстро и качественно  формировать двигательные умения и навыки.    Результатом использования нестандартного оборудования  стало: </w:t>
      </w:r>
    </w:p>
    <w:p w:rsidR="00F66C1E" w:rsidRPr="00EF06C2" w:rsidRDefault="00F66C1E" w:rsidP="00057A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lastRenderedPageBreak/>
        <w:t xml:space="preserve"> - повышение интереса у детей  к  занятиям; </w:t>
      </w:r>
    </w:p>
    <w:p w:rsidR="00F66C1E" w:rsidRPr="00EF06C2" w:rsidRDefault="00F66C1E" w:rsidP="00057A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повышение двигательной активности детей в течение всего дня. Вместе с тем,  в группах такого оборудования  недостаточно.</w:t>
      </w:r>
    </w:p>
    <w:p w:rsidR="00C961E0" w:rsidRPr="00EF06C2" w:rsidRDefault="00732784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F66C1E" w:rsidRPr="00EF06C2">
        <w:rPr>
          <w:rFonts w:ascii="Times New Roman" w:hAnsi="Times New Roman" w:cs="Times New Roman"/>
          <w:sz w:val="24"/>
          <w:szCs w:val="24"/>
        </w:rPr>
        <w:t>За год было запланировано следующие мероприятия: физкультурные досуги и  праздники.  Из них были проведены: спортивный праздник «День здоровья», «Сильные, смелые, ловкие», «День защитника Отечества»,  «Здоровые дети - здоровые родители», досуги - «Здравствуй, осень», «День защиты детей».  В основном, план работы выполнен. Результаты наблюдений показали, что воспитатели всех возрастных групп уделяют внимание организации по выполнению двигательного режима. Реализация двигательного режима выполнялась педагогами в полном объеме. В ходе наблюдений за педагогическим процессом выявлены определенные недоработки:</w:t>
      </w:r>
    </w:p>
    <w:p w:rsidR="00C961E0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- не во всех группах систематически проводится зарядка пробуждения; </w:t>
      </w:r>
    </w:p>
    <w:p w:rsidR="00C961E0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индивидуальная работа не  всегда  планируется в  соответствие с результатами педагогического  наблюдения; </w:t>
      </w:r>
    </w:p>
    <w:p w:rsidR="00C961E0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родители еще не стали постоянными участниками спортивных мероприятий. </w:t>
      </w:r>
    </w:p>
    <w:p w:rsidR="001A4091" w:rsidRPr="00EF06C2" w:rsidRDefault="00C961E0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     В ДОУ имеются</w:t>
      </w:r>
      <w:r w:rsidR="00F66C1E" w:rsidRPr="00EF06C2">
        <w:rPr>
          <w:rFonts w:ascii="Times New Roman" w:hAnsi="Times New Roman" w:cs="Times New Roman"/>
          <w:sz w:val="24"/>
          <w:szCs w:val="24"/>
        </w:rPr>
        <w:t xml:space="preserve">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  физкультминуток. Систематически проводить закаливающие процедуры после дневного сна.  Пути реализации  данного направления работы: </w:t>
      </w:r>
    </w:p>
    <w:p w:rsidR="001A4091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продолжить совершенствовать  предметно – развивающую среду. (в группах старшего дошкольного возраста дополнить уголки нетрадиционным спортивным оборудованием); - </w:t>
      </w:r>
      <w:r w:rsidR="001A4091" w:rsidRPr="00EF06C2">
        <w:rPr>
          <w:rFonts w:ascii="Times New Roman" w:hAnsi="Times New Roman" w:cs="Times New Roman"/>
          <w:sz w:val="24"/>
          <w:szCs w:val="24"/>
        </w:rPr>
        <w:t xml:space="preserve">-- </w:t>
      </w:r>
      <w:r w:rsidRPr="00EF06C2">
        <w:rPr>
          <w:rFonts w:ascii="Times New Roman" w:hAnsi="Times New Roman" w:cs="Times New Roman"/>
          <w:sz w:val="24"/>
          <w:szCs w:val="24"/>
        </w:rPr>
        <w:t xml:space="preserve">оборудовать спортивный зал дополнительным спортивным оборудованием  для занятий физической культурой в возрастных группах;    </w:t>
      </w:r>
    </w:p>
    <w:p w:rsidR="001A4091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планировать и проводить в системе индивидуальную работу с детьми в соответствии с результатами педагогического наблюдения;  </w:t>
      </w:r>
    </w:p>
    <w:p w:rsidR="001A4091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- продолжать внедрять в процессе организованной деятельности по физической культуре игры с элементами спорта; </w:t>
      </w:r>
    </w:p>
    <w:p w:rsidR="001A4091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- продолжить совместную работу с родителями по привитию здорового образа жизни используя различные формы:  фотовыставки, консультации,  родительские собрания,  организации совместных досуговых мероприятий и др., </w:t>
      </w:r>
    </w:p>
    <w:p w:rsidR="001A4091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- продолжить  работу по профилактике  заболеваемости  и укреплению здоровья детей,</w:t>
      </w:r>
    </w:p>
    <w:p w:rsidR="001A4091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 - усилить  контроль за проведением прогулок, организацией режима.</w:t>
      </w:r>
    </w:p>
    <w:p w:rsidR="00F66C1E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Вывод:  реализация задачи по сохранению и </w:t>
      </w:r>
      <w:r w:rsidR="001A4091" w:rsidRPr="00EF06C2">
        <w:rPr>
          <w:rFonts w:ascii="Times New Roman" w:hAnsi="Times New Roman" w:cs="Times New Roman"/>
          <w:sz w:val="24"/>
          <w:szCs w:val="24"/>
        </w:rPr>
        <w:t xml:space="preserve">укреплению здоровья детей в 2016-2017 </w:t>
      </w:r>
      <w:r w:rsidRPr="00EF06C2">
        <w:rPr>
          <w:rFonts w:ascii="Times New Roman" w:hAnsi="Times New Roman" w:cs="Times New Roman"/>
          <w:sz w:val="24"/>
          <w:szCs w:val="24"/>
        </w:rPr>
        <w:t>учебном году проведена коллективом успешно.</w:t>
      </w:r>
    </w:p>
    <w:p w:rsidR="00F66C1E" w:rsidRPr="00EF06C2" w:rsidRDefault="00F66C1E" w:rsidP="00057A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Активно участвовали в проведении праздников осени, День матери, в проведении новогодних ѐлок, в проведении родительских собраний. Все эти мероприятия требуют много предварительной работы, сил, терпения. Но несмотря на все трудност</w:t>
      </w:r>
      <w:r w:rsidR="001A4091" w:rsidRPr="00EF06C2">
        <w:rPr>
          <w:rFonts w:ascii="Times New Roman" w:hAnsi="Times New Roman" w:cs="Times New Roman"/>
          <w:sz w:val="24"/>
          <w:szCs w:val="24"/>
        </w:rPr>
        <w:t xml:space="preserve">и все прошли </w:t>
      </w:r>
      <w:r w:rsidRPr="00EF06C2">
        <w:rPr>
          <w:rFonts w:ascii="Times New Roman" w:hAnsi="Times New Roman" w:cs="Times New Roman"/>
          <w:sz w:val="24"/>
          <w:szCs w:val="24"/>
        </w:rPr>
        <w:t xml:space="preserve">на высоком уровне. </w:t>
      </w:r>
    </w:p>
    <w:p w:rsidR="00F66C1E" w:rsidRPr="00EF06C2" w:rsidRDefault="00F66C1E" w:rsidP="00057A7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88" w:rsidRPr="00EF06C2" w:rsidRDefault="00D81F88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Организация воспитательно-образовательного процесса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организован в соответствии с федеральными государственными</w:t>
      </w:r>
      <w:r w:rsidR="00CE42DB" w:rsidRPr="00EF06C2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  <w:r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CE42DB" w:rsidRPr="00EF06C2">
        <w:rPr>
          <w:rFonts w:ascii="Times New Roman" w:hAnsi="Times New Roman" w:cs="Times New Roman"/>
          <w:sz w:val="24"/>
          <w:szCs w:val="24"/>
        </w:rPr>
        <w:t xml:space="preserve">стандартами </w:t>
      </w:r>
      <w:r w:rsidRPr="00EF06C2">
        <w:rPr>
          <w:rFonts w:ascii="Times New Roman" w:hAnsi="Times New Roman" w:cs="Times New Roman"/>
          <w:sz w:val="24"/>
          <w:szCs w:val="24"/>
        </w:rPr>
        <w:t>к основной общеобразовательной программе дошкольного образования</w:t>
      </w:r>
      <w:r w:rsidR="0038117A"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Pr="00EF06C2">
        <w:rPr>
          <w:rFonts w:ascii="Times New Roman" w:hAnsi="Times New Roman" w:cs="Times New Roman"/>
          <w:sz w:val="24"/>
          <w:szCs w:val="24"/>
        </w:rPr>
        <w:t>к условиям реализации основной общеобразовательной программы дошкольного образования, санитарно-эпидемиологические требованиями к устройству, содержанию и организации режима работы в дошкольных организациях.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    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</w:t>
      </w:r>
      <w:r w:rsidRPr="00EF06C2">
        <w:rPr>
          <w:rFonts w:ascii="Times New Roman" w:hAnsi="Times New Roman" w:cs="Times New Roman"/>
          <w:sz w:val="24"/>
          <w:szCs w:val="24"/>
        </w:rPr>
        <w:lastRenderedPageBreak/>
        <w:t xml:space="preserve">праздники, досуги и другие мероприятия, - все виды жизнедеятельности ребенка в саду  способствуют гармоничному развитию всех его сфер.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Большую роль  в оптимизации </w:t>
      </w:r>
      <w:r w:rsidR="00CE42DB" w:rsidRPr="00EF06C2">
        <w:rPr>
          <w:rFonts w:ascii="Times New Roman" w:hAnsi="Times New Roman" w:cs="Times New Roman"/>
          <w:sz w:val="24"/>
          <w:szCs w:val="24"/>
        </w:rPr>
        <w:t>воспитательно–</w:t>
      </w:r>
      <w:r w:rsidRPr="00EF06C2">
        <w:rPr>
          <w:rFonts w:ascii="Times New Roman" w:hAnsi="Times New Roman" w:cs="Times New Roman"/>
          <w:sz w:val="24"/>
          <w:szCs w:val="24"/>
        </w:rPr>
        <w:t>образовательного процесса играет повышение профессиональной грамотности педагогов в области основ дошкольной психологии. Работа проводится в виде круглых столов, индивидуальных собеседований</w:t>
      </w:r>
      <w:r w:rsidR="001A4091" w:rsidRPr="00EF06C2">
        <w:rPr>
          <w:rFonts w:ascii="Times New Roman" w:hAnsi="Times New Roman" w:cs="Times New Roman"/>
          <w:sz w:val="24"/>
          <w:szCs w:val="24"/>
        </w:rPr>
        <w:t xml:space="preserve">, </w:t>
      </w:r>
      <w:r w:rsidRPr="00EF06C2">
        <w:rPr>
          <w:rFonts w:ascii="Times New Roman" w:hAnsi="Times New Roman" w:cs="Times New Roman"/>
          <w:sz w:val="24"/>
          <w:szCs w:val="24"/>
        </w:rPr>
        <w:t xml:space="preserve">педагогических советов и других форм.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В </w:t>
      </w:r>
      <w:r w:rsidR="0038117A" w:rsidRPr="00EF06C2">
        <w:rPr>
          <w:rFonts w:ascii="Times New Roman" w:hAnsi="Times New Roman" w:cs="Times New Roman"/>
          <w:sz w:val="24"/>
          <w:szCs w:val="24"/>
        </w:rPr>
        <w:t>МК</w:t>
      </w:r>
      <w:r w:rsidRPr="00EF06C2">
        <w:rPr>
          <w:rFonts w:ascii="Times New Roman" w:hAnsi="Times New Roman" w:cs="Times New Roman"/>
          <w:sz w:val="24"/>
          <w:szCs w:val="24"/>
        </w:rPr>
        <w:t xml:space="preserve">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В </w:t>
      </w:r>
      <w:r w:rsidR="0038117A" w:rsidRPr="00EF06C2">
        <w:rPr>
          <w:rFonts w:ascii="Times New Roman" w:hAnsi="Times New Roman" w:cs="Times New Roman"/>
          <w:sz w:val="24"/>
          <w:szCs w:val="24"/>
        </w:rPr>
        <w:t>МК</w:t>
      </w:r>
      <w:r w:rsidRPr="00EF06C2">
        <w:rPr>
          <w:rFonts w:ascii="Times New Roman" w:hAnsi="Times New Roman" w:cs="Times New Roman"/>
          <w:sz w:val="24"/>
          <w:szCs w:val="24"/>
        </w:rPr>
        <w:t>Д</w:t>
      </w:r>
      <w:r w:rsidR="00F0025E" w:rsidRPr="00EF06C2">
        <w:rPr>
          <w:rFonts w:ascii="Times New Roman" w:hAnsi="Times New Roman" w:cs="Times New Roman"/>
          <w:sz w:val="24"/>
          <w:szCs w:val="24"/>
        </w:rPr>
        <w:t>ОУ обеспечивается благоприятный микроклимат</w:t>
      </w:r>
      <w:r w:rsidRPr="00EF06C2">
        <w:rPr>
          <w:rFonts w:ascii="Times New Roman" w:hAnsi="Times New Roman" w:cs="Times New Roman"/>
          <w:sz w:val="24"/>
          <w:szCs w:val="24"/>
        </w:rPr>
        <w:t xml:space="preserve">, психологической комфортности в детском коллективе.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Педагогическое образование родителей (или законных представителей) </w:t>
      </w:r>
      <w:r w:rsidR="00CE42DB" w:rsidRPr="00EF06C2">
        <w:rPr>
          <w:rFonts w:ascii="Times New Roman" w:hAnsi="Times New Roman" w:cs="Times New Roman"/>
          <w:sz w:val="24"/>
          <w:szCs w:val="24"/>
        </w:rPr>
        <w:t xml:space="preserve">воспитанников осуществляется как </w:t>
      </w:r>
      <w:r w:rsidRPr="00EF06C2">
        <w:rPr>
          <w:rFonts w:ascii="Times New Roman" w:hAnsi="Times New Roman" w:cs="Times New Roman"/>
          <w:sz w:val="24"/>
          <w:szCs w:val="24"/>
        </w:rPr>
        <w:t xml:space="preserve">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CC00F8" w:rsidRPr="00EF06C2" w:rsidRDefault="00CC00F8" w:rsidP="001A409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25E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F0025E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</w:rPr>
        <w:t xml:space="preserve">Анализ соответствия кадрового обеспечения реализации ООПДО требованиям, предъявляемым к укомплектованности кадрами,  показал, что в </w:t>
      </w:r>
      <w:r w:rsidRPr="00EF06C2">
        <w:rPr>
          <w:rFonts w:ascii="Times New Roman" w:hAnsi="Times New Roman" w:cs="Times New Roman"/>
          <w:sz w:val="24"/>
          <w:szCs w:val="24"/>
        </w:rPr>
        <w:t xml:space="preserve">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</w:rPr>
        <w:t>Численность руководящего состава дошкольного учреждения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E108F1" w:rsidRPr="00EF06C2" w:rsidRDefault="00E42C47" w:rsidP="00D81F88">
      <w:pPr>
        <w:pStyle w:val="msonormalcxspmiddle"/>
        <w:spacing w:before="0" w:beforeAutospacing="0" w:after="0" w:afterAutospacing="0" w:line="0" w:lineRule="atLeast"/>
        <w:ind w:firstLine="709"/>
        <w:contextualSpacing/>
        <w:jc w:val="both"/>
      </w:pPr>
      <w:r w:rsidRPr="00EF06C2">
        <w:rPr>
          <w:b/>
        </w:rPr>
        <w:t>6</w:t>
      </w:r>
      <w:r w:rsidR="00E108F1" w:rsidRPr="00EF06C2">
        <w:rPr>
          <w:b/>
        </w:rPr>
        <w:t>0%</w:t>
      </w:r>
      <w:r w:rsidR="00E108F1" w:rsidRPr="00EF06C2">
        <w:t xml:space="preserve"> педагогов имеют  свидетельства о 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Уровень  квалификации педа</w:t>
      </w:r>
      <w:r w:rsidR="0038117A" w:rsidRPr="00EF06C2">
        <w:rPr>
          <w:rFonts w:ascii="Times New Roman" w:hAnsi="Times New Roman" w:cs="Times New Roman"/>
          <w:sz w:val="24"/>
          <w:szCs w:val="24"/>
        </w:rPr>
        <w:t>гогических и иных работников ДОУ</w:t>
      </w:r>
      <w:r w:rsidRPr="00EF06C2">
        <w:rPr>
          <w:rFonts w:ascii="Times New Roman" w:hAnsi="Times New Roman" w:cs="Times New Roman"/>
          <w:sz w:val="24"/>
          <w:szCs w:val="24"/>
        </w:rPr>
        <w:t xml:space="preserve"> соответствует квалификационным характеристикам по соответствующей должности.</w:t>
      </w:r>
    </w:p>
    <w:p w:rsidR="00E57606" w:rsidRPr="00EF06C2" w:rsidRDefault="00E57606" w:rsidP="00D81F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1984"/>
        <w:gridCol w:w="1843"/>
        <w:gridCol w:w="1418"/>
      </w:tblGrid>
      <w:tr w:rsidR="00E108F1" w:rsidRPr="00EF06C2" w:rsidTr="0038117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E108F1" w:rsidRPr="00EF06C2" w:rsidTr="003811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  <w:p w:rsidR="00E108F1" w:rsidRPr="00EF06C2" w:rsidRDefault="00E42C4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7606"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E108F1"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5-30</w:t>
            </w:r>
          </w:p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</w:tr>
      <w:tr w:rsidR="00E108F1" w:rsidRPr="00EF06C2" w:rsidTr="003811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8B225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8B225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42C4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42C4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42C4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108F1" w:rsidRPr="00EF06C2" w:rsidRDefault="00E108F1" w:rsidP="00D81F8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E108F1" w:rsidRPr="00EF06C2" w:rsidTr="0094373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Аттестованы на категорию</w:t>
            </w:r>
          </w:p>
        </w:tc>
      </w:tr>
      <w:tr w:rsidR="00E108F1" w:rsidRPr="00EF06C2" w:rsidTr="00943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08F1" w:rsidRPr="00EF06C2" w:rsidTr="00943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CC00F8" w:rsidP="00D81F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8F1" w:rsidRPr="00EF06C2" w:rsidTr="00943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214A97" w:rsidP="00D81F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F1" w:rsidRPr="00EF06C2" w:rsidTr="00943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42C47" w:rsidP="00D81F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3734" w:rsidRPr="00EF06C2" w:rsidRDefault="00943734" w:rsidP="00D81F8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E108F1" w:rsidRPr="00EF06C2" w:rsidTr="00943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педагогов имеющих курсовую подготовку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E108F1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педагогов, не имеющих курсовую подготовку</w:t>
            </w:r>
          </w:p>
        </w:tc>
      </w:tr>
      <w:tr w:rsidR="00E108F1" w:rsidRPr="00EF06C2" w:rsidTr="009437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8B225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F1" w:rsidRPr="00EF06C2" w:rsidRDefault="008B2257" w:rsidP="00D81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1F88" w:rsidRPr="00EF06C2" w:rsidRDefault="00D81F88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Уровень своих достижений педагоги доказывают, участвуя в методических мероприятиях разного уровня (</w:t>
      </w:r>
      <w:r w:rsidR="00E42C47" w:rsidRPr="00EF06C2">
        <w:rPr>
          <w:rFonts w:ascii="Times New Roman" w:hAnsi="Times New Roman" w:cs="Times New Roman"/>
          <w:sz w:val="24"/>
          <w:szCs w:val="24"/>
        </w:rPr>
        <w:t>муниципальное, ДОУ), а также   участвуют</w:t>
      </w:r>
      <w:r w:rsidRPr="00EF06C2">
        <w:rPr>
          <w:rFonts w:ascii="Times New Roman" w:hAnsi="Times New Roman" w:cs="Times New Roman"/>
          <w:sz w:val="24"/>
          <w:szCs w:val="24"/>
        </w:rPr>
        <w:t xml:space="preserve"> в интернет</w:t>
      </w:r>
      <w:r w:rsidR="00E42C47" w:rsidRPr="00EF06C2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Pr="00EF06C2">
        <w:rPr>
          <w:rFonts w:ascii="Times New Roman" w:hAnsi="Times New Roman" w:cs="Times New Roman"/>
          <w:sz w:val="24"/>
          <w:szCs w:val="24"/>
        </w:rPr>
        <w:t>.</w:t>
      </w:r>
    </w:p>
    <w:p w:rsidR="00E108F1" w:rsidRPr="00EF06C2" w:rsidRDefault="00E42C47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lastRenderedPageBreak/>
        <w:t>Педагоги МК</w:t>
      </w:r>
      <w:r w:rsidR="00E108F1" w:rsidRPr="00EF06C2">
        <w:rPr>
          <w:rFonts w:ascii="Times New Roman" w:hAnsi="Times New Roman" w:cs="Times New Roman"/>
          <w:sz w:val="24"/>
          <w:szCs w:val="24"/>
        </w:rPr>
        <w:t xml:space="preserve">ДОУ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E108F1" w:rsidRPr="00EF06C2" w:rsidRDefault="00E108F1" w:rsidP="00D81F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pacing w:val="-1"/>
          <w:sz w:val="24"/>
          <w:szCs w:val="24"/>
        </w:rPr>
        <w:t xml:space="preserve">Одним из важных условий достижения эффективности результатов является </w:t>
      </w:r>
      <w:r w:rsidRPr="00EF06C2">
        <w:rPr>
          <w:rFonts w:ascii="Times New Roman" w:hAnsi="Times New Roman" w:cs="Times New Roman"/>
          <w:sz w:val="24"/>
          <w:szCs w:val="24"/>
        </w:rPr>
        <w:t xml:space="preserve">сформированная у педагогов потребность в постоянном, профессиональном росте. </w:t>
      </w:r>
    </w:p>
    <w:p w:rsidR="00D81F88" w:rsidRPr="00EF06C2" w:rsidRDefault="00D81F88" w:rsidP="00D81F8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Качество учебно-методического обеспечения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</w:rPr>
        <w:t>Анализ соответствия оборудования и оснащения методического кабинета принципу необходимости и достаточности для реализации ООПДО показал, что в</w:t>
      </w:r>
      <w:r w:rsidRPr="00EF06C2">
        <w:rPr>
          <w:rFonts w:ascii="Times New Roman" w:hAnsi="Times New Roman" w:cs="Times New Roman"/>
          <w:sz w:val="24"/>
          <w:szCs w:val="24"/>
        </w:rPr>
        <w:t xml:space="preserve"> методическом кабинете </w:t>
      </w:r>
      <w:r w:rsidR="00FA18CD" w:rsidRPr="00EF06C2">
        <w:rPr>
          <w:rFonts w:ascii="Times New Roman" w:hAnsi="Times New Roman" w:cs="Times New Roman"/>
          <w:sz w:val="24"/>
          <w:szCs w:val="24"/>
        </w:rPr>
        <w:t xml:space="preserve">не </w:t>
      </w:r>
      <w:r w:rsidRPr="00EF06C2">
        <w:rPr>
          <w:rFonts w:ascii="Times New Roman" w:hAnsi="Times New Roman" w:cs="Times New Roman"/>
          <w:sz w:val="24"/>
          <w:szCs w:val="24"/>
        </w:rPr>
        <w:t>достаточно полно представлено научно-методическое оснащение образовательного п</w:t>
      </w:r>
      <w:r w:rsidR="00FA18CD" w:rsidRPr="00EF06C2">
        <w:rPr>
          <w:rFonts w:ascii="Times New Roman" w:hAnsi="Times New Roman" w:cs="Times New Roman"/>
          <w:sz w:val="24"/>
          <w:szCs w:val="24"/>
        </w:rPr>
        <w:t>роцесса дошкольного учреждения.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 Однако кабинет не достаточно  оснащен всем необходимым техническим и компьютерным оборудованием.</w:t>
      </w:r>
    </w:p>
    <w:p w:rsidR="00E42C47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Учебно-методическое обеспечение с</w:t>
      </w:r>
      <w:r w:rsidR="00214A97" w:rsidRPr="00EF06C2">
        <w:rPr>
          <w:rFonts w:ascii="Times New Roman" w:hAnsi="Times New Roman" w:cs="Times New Roman"/>
          <w:sz w:val="24"/>
          <w:szCs w:val="24"/>
        </w:rPr>
        <w:t>оответствует  ООПДО ДОУ. За 2017</w:t>
      </w:r>
      <w:r w:rsidRPr="00EF06C2">
        <w:rPr>
          <w:rFonts w:ascii="Times New Roman" w:hAnsi="Times New Roman" w:cs="Times New Roman"/>
          <w:sz w:val="24"/>
          <w:szCs w:val="24"/>
        </w:rPr>
        <w:t>г. значительно увеличилось   количество наглядных пособий для всех групп. Создана аудио- и видеотека музыкальной направленности, фильмотека. Одним из направлений деятельности ДОУ является создание банка проек</w:t>
      </w:r>
      <w:r w:rsidR="00E57606" w:rsidRPr="00EF06C2">
        <w:rPr>
          <w:rFonts w:ascii="Times New Roman" w:hAnsi="Times New Roman" w:cs="Times New Roman"/>
          <w:sz w:val="24"/>
          <w:szCs w:val="24"/>
        </w:rPr>
        <w:t>тов (информационные технологии).</w:t>
      </w:r>
    </w:p>
    <w:p w:rsidR="00C5449E" w:rsidRPr="00EF06C2" w:rsidRDefault="00C5449E" w:rsidP="00D81F8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12426" w:rsidRPr="00EF06C2" w:rsidRDefault="00E108F1" w:rsidP="00EF06C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>Качество материально-технической базы</w:t>
      </w:r>
    </w:p>
    <w:p w:rsidR="00E108F1" w:rsidRPr="00EF06C2" w:rsidRDefault="00A12426" w:rsidP="00D81F8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</w:rPr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</w:t>
      </w:r>
      <w:r w:rsidR="00E108F1" w:rsidRPr="00EF06C2">
        <w:rPr>
          <w:rFonts w:ascii="Times New Roman" w:hAnsi="Times New Roman" w:cs="Times New Roman"/>
          <w:sz w:val="24"/>
          <w:szCs w:val="24"/>
        </w:rPr>
        <w:t>для реализации ООПДО в каждой возрастной группе предоставлен</w:t>
      </w:r>
      <w:r w:rsidR="00E42C47" w:rsidRPr="00EF06C2">
        <w:rPr>
          <w:rFonts w:ascii="Times New Roman" w:hAnsi="Times New Roman" w:cs="Times New Roman"/>
          <w:sz w:val="24"/>
          <w:szCs w:val="24"/>
        </w:rPr>
        <w:t xml:space="preserve">о отдельное </w:t>
      </w:r>
      <w:r w:rsidR="00E108F1" w:rsidRPr="00EF06C2">
        <w:rPr>
          <w:rFonts w:ascii="Times New Roman" w:hAnsi="Times New Roman" w:cs="Times New Roman"/>
          <w:sz w:val="24"/>
          <w:szCs w:val="24"/>
        </w:rPr>
        <w:t>помещение, в котором обеспечивается оптимальная температура возд</w:t>
      </w:r>
      <w:r w:rsidR="00E42C47" w:rsidRPr="00EF06C2">
        <w:rPr>
          <w:rFonts w:ascii="Times New Roman" w:hAnsi="Times New Roman" w:cs="Times New Roman"/>
          <w:sz w:val="24"/>
          <w:szCs w:val="24"/>
        </w:rPr>
        <w:t>уха</w:t>
      </w:r>
      <w:r w:rsidR="00E108F1" w:rsidRPr="00EF06C2">
        <w:rPr>
          <w:rFonts w:ascii="Times New Roman" w:hAnsi="Times New Roman" w:cs="Times New Roman"/>
          <w:sz w:val="24"/>
          <w:szCs w:val="24"/>
        </w:rPr>
        <w:t>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Учреждение постоянно работает над укреплением материально-технической базы, разработан «План пополнения материально-техничес</w:t>
      </w:r>
      <w:r w:rsidR="00214A97" w:rsidRPr="00EF06C2">
        <w:rPr>
          <w:rFonts w:ascii="Times New Roman" w:hAnsi="Times New Roman" w:cs="Times New Roman"/>
          <w:sz w:val="24"/>
          <w:szCs w:val="24"/>
        </w:rPr>
        <w:t>кой базы учреждения на 2016-2017</w:t>
      </w:r>
      <w:r w:rsidRPr="00EF06C2">
        <w:rPr>
          <w:rFonts w:ascii="Times New Roman" w:hAnsi="Times New Roman" w:cs="Times New Roman"/>
          <w:sz w:val="24"/>
          <w:szCs w:val="24"/>
        </w:rPr>
        <w:t xml:space="preserve">г.» </w:t>
      </w:r>
    </w:p>
    <w:p w:rsid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В рамках «Плана» был произведен косметический ремонт   в группах, на пищеблоке,</w:t>
      </w:r>
      <w:r w:rsidR="00B20D8F" w:rsidRPr="00EF06C2">
        <w:rPr>
          <w:rFonts w:ascii="Times New Roman" w:hAnsi="Times New Roman" w:cs="Times New Roman"/>
          <w:sz w:val="24"/>
          <w:szCs w:val="24"/>
        </w:rPr>
        <w:t xml:space="preserve"> оказана спонсорская помощь родителями</w:t>
      </w:r>
      <w:r w:rsidR="009C7F72">
        <w:rPr>
          <w:rFonts w:ascii="Times New Roman" w:hAnsi="Times New Roman" w:cs="Times New Roman"/>
          <w:sz w:val="24"/>
          <w:szCs w:val="24"/>
        </w:rPr>
        <w:t xml:space="preserve"> и администрацией</w:t>
      </w:r>
      <w:r w:rsidR="00EF06C2">
        <w:rPr>
          <w:rFonts w:ascii="Times New Roman" w:hAnsi="Times New Roman" w:cs="Times New Roman"/>
          <w:sz w:val="24"/>
          <w:szCs w:val="24"/>
        </w:rPr>
        <w:t xml:space="preserve"> МО «Кутулик»:</w:t>
      </w:r>
    </w:p>
    <w:p w:rsidR="00EF06C2" w:rsidRDefault="009C7F72" w:rsidP="00EF06C2">
      <w:pPr>
        <w:pStyle w:val="a4"/>
        <w:keepNext/>
        <w:numPr>
          <w:ilvl w:val="0"/>
          <w:numId w:val="2"/>
        </w:numPr>
        <w:spacing w:after="0" w:line="0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F06C2">
        <w:rPr>
          <w:rFonts w:ascii="Times New Roman" w:hAnsi="Times New Roman"/>
          <w:sz w:val="24"/>
          <w:szCs w:val="24"/>
        </w:rPr>
        <w:t>ля группы старшего дошкольного возраста приобретен линолеум;</w:t>
      </w:r>
    </w:p>
    <w:p w:rsidR="00EF06C2" w:rsidRDefault="009C7F72" w:rsidP="00EF06C2">
      <w:pPr>
        <w:pStyle w:val="a4"/>
        <w:keepNext/>
        <w:numPr>
          <w:ilvl w:val="0"/>
          <w:numId w:val="2"/>
        </w:numPr>
        <w:spacing w:after="0" w:line="0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F06C2">
        <w:rPr>
          <w:rFonts w:ascii="Times New Roman" w:hAnsi="Times New Roman"/>
          <w:sz w:val="24"/>
          <w:szCs w:val="24"/>
        </w:rPr>
        <w:t xml:space="preserve">ля группы младшего дошкольного возраста – мольберт с магнитными буквами и цифрами, </w:t>
      </w:r>
      <w:r>
        <w:rPr>
          <w:rFonts w:ascii="Times New Roman" w:hAnsi="Times New Roman"/>
          <w:sz w:val="24"/>
          <w:szCs w:val="24"/>
        </w:rPr>
        <w:t>ящики для рассады, контейнеры для игрушек и коврик в приёмную комнату;</w:t>
      </w:r>
    </w:p>
    <w:p w:rsidR="009C7F72" w:rsidRPr="00EF06C2" w:rsidRDefault="009C7F72" w:rsidP="00EF06C2">
      <w:pPr>
        <w:pStyle w:val="a4"/>
        <w:keepNext/>
        <w:numPr>
          <w:ilvl w:val="0"/>
          <w:numId w:val="2"/>
        </w:numPr>
        <w:spacing w:after="0" w:line="0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группы раннего развития – приобрели шифер,  пиломатериал для  сооружения теневого навеса и ограждения игровой площадки.</w:t>
      </w:r>
    </w:p>
    <w:p w:rsidR="004F5A38" w:rsidRDefault="004F5A38" w:rsidP="00D81F88">
      <w:pPr>
        <w:keepNext/>
        <w:spacing w:after="0" w:line="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субвенции приобретены средства обучения:</w:t>
      </w:r>
    </w:p>
    <w:p w:rsidR="004F5A38" w:rsidRDefault="004F5A38" w:rsidP="004F5A38">
      <w:pPr>
        <w:pStyle w:val="a4"/>
        <w:keepNext/>
        <w:numPr>
          <w:ilvl w:val="0"/>
          <w:numId w:val="3"/>
        </w:numPr>
        <w:spacing w:after="0" w:line="0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ноутбук;</w:t>
      </w:r>
    </w:p>
    <w:p w:rsidR="004F5A38" w:rsidRDefault="004F5A38" w:rsidP="004F5A38">
      <w:pPr>
        <w:pStyle w:val="a4"/>
        <w:keepNext/>
        <w:numPr>
          <w:ilvl w:val="0"/>
          <w:numId w:val="3"/>
        </w:numPr>
        <w:spacing w:after="0" w:line="0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пособия;</w:t>
      </w:r>
    </w:p>
    <w:p w:rsidR="004F5A38" w:rsidRDefault="004F5A38" w:rsidP="004F5A38">
      <w:pPr>
        <w:pStyle w:val="a4"/>
        <w:keepNext/>
        <w:numPr>
          <w:ilvl w:val="0"/>
          <w:numId w:val="3"/>
        </w:numPr>
        <w:spacing w:after="0" w:line="0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 материал.</w:t>
      </w:r>
    </w:p>
    <w:p w:rsidR="004F5A38" w:rsidRPr="004F5A38" w:rsidRDefault="004F5A38" w:rsidP="004F5A38">
      <w:pPr>
        <w:keepNext/>
        <w:spacing w:after="0" w:line="0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 w:rsidRPr="004F5A38">
        <w:rPr>
          <w:rFonts w:ascii="Times New Roman" w:hAnsi="Times New Roman"/>
          <w:sz w:val="24"/>
          <w:szCs w:val="24"/>
        </w:rPr>
        <w:t>Характеристика здания - общая площадь 4</w:t>
      </w:r>
      <w:r w:rsidRPr="004F5A38">
        <w:rPr>
          <w:rFonts w:ascii="Times New Roman" w:hAnsi="Times New Roman"/>
          <w:bCs/>
          <w:sz w:val="24"/>
          <w:szCs w:val="24"/>
        </w:rPr>
        <w:t xml:space="preserve">90 </w:t>
      </w:r>
      <w:r w:rsidRPr="004F5A38">
        <w:rPr>
          <w:rFonts w:ascii="Times New Roman" w:hAnsi="Times New Roman"/>
          <w:sz w:val="24"/>
          <w:szCs w:val="24"/>
        </w:rPr>
        <w:t>кв.м.</w:t>
      </w:r>
    </w:p>
    <w:p w:rsidR="00E108F1" w:rsidRPr="00EF06C2" w:rsidRDefault="00E108F1" w:rsidP="004F5A38">
      <w:pPr>
        <w:keepNext/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Площадь земельного участка составляет </w:t>
      </w:r>
      <w:r w:rsidR="00A12426" w:rsidRPr="00EF06C2">
        <w:rPr>
          <w:rFonts w:ascii="Times New Roman" w:hAnsi="Times New Roman" w:cs="Times New Roman"/>
          <w:bCs/>
          <w:sz w:val="24"/>
          <w:szCs w:val="24"/>
        </w:rPr>
        <w:t>4019</w:t>
      </w:r>
      <w:r w:rsidRPr="00EF06C2">
        <w:rPr>
          <w:rFonts w:ascii="Times New Roman" w:hAnsi="Times New Roman" w:cs="Times New Roman"/>
          <w:bCs/>
          <w:sz w:val="24"/>
          <w:szCs w:val="24"/>
        </w:rPr>
        <w:t xml:space="preserve"> кв</w:t>
      </w:r>
      <w:r w:rsidRPr="00EF06C2">
        <w:rPr>
          <w:rFonts w:ascii="Times New Roman" w:hAnsi="Times New Roman" w:cs="Times New Roman"/>
          <w:sz w:val="24"/>
          <w:szCs w:val="24"/>
        </w:rPr>
        <w:t>.м.</w:t>
      </w:r>
    </w:p>
    <w:p w:rsidR="00E108F1" w:rsidRPr="00EF06C2" w:rsidRDefault="008B2257" w:rsidP="00D81F88">
      <w:pPr>
        <w:keepNext/>
        <w:spacing w:after="0" w:line="0" w:lineRule="atLeast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На три </w:t>
      </w:r>
      <w:r w:rsidR="00B20D8F"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C5449E" w:rsidRPr="00EF06C2">
        <w:rPr>
          <w:rFonts w:ascii="Times New Roman" w:hAnsi="Times New Roman" w:cs="Times New Roman"/>
          <w:sz w:val="24"/>
          <w:szCs w:val="24"/>
        </w:rPr>
        <w:t>возрастные</w:t>
      </w:r>
      <w:r w:rsidR="00E108F1"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C5449E" w:rsidRPr="00EF06C2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437025" w:rsidRPr="00EF06C2">
        <w:rPr>
          <w:rFonts w:ascii="Times New Roman" w:hAnsi="Times New Roman" w:cs="Times New Roman"/>
          <w:sz w:val="24"/>
          <w:szCs w:val="24"/>
        </w:rPr>
        <w:t>имеются игровые площадки</w:t>
      </w:r>
      <w:r w:rsidR="00B20D8F" w:rsidRPr="00EF06C2">
        <w:rPr>
          <w:rFonts w:ascii="Times New Roman" w:hAnsi="Times New Roman" w:cs="Times New Roman"/>
          <w:sz w:val="24"/>
          <w:szCs w:val="24"/>
        </w:rPr>
        <w:t>, песочницы, теневые навесы.</w:t>
      </w:r>
      <w:r w:rsidR="00E108F1" w:rsidRPr="00EF06C2">
        <w:rPr>
          <w:rFonts w:ascii="Times New Roman" w:hAnsi="Times New Roman" w:cs="Times New Roman"/>
          <w:sz w:val="24"/>
          <w:szCs w:val="24"/>
        </w:rPr>
        <w:br/>
      </w:r>
      <w:r w:rsidR="00B20D8F" w:rsidRPr="00EF06C2">
        <w:rPr>
          <w:rFonts w:ascii="Times New Roman" w:hAnsi="Times New Roman" w:cs="Times New Roman"/>
          <w:sz w:val="24"/>
          <w:szCs w:val="24"/>
        </w:rPr>
        <w:t xml:space="preserve">   </w:t>
      </w:r>
      <w:r w:rsidR="00E108F1" w:rsidRPr="00EF06C2">
        <w:rPr>
          <w:rFonts w:ascii="Times New Roman" w:hAnsi="Times New Roman" w:cs="Times New Roman"/>
          <w:sz w:val="24"/>
          <w:szCs w:val="24"/>
        </w:rPr>
        <w:t>На территории М</w:t>
      </w:r>
      <w:r w:rsidR="00B20D8F" w:rsidRPr="00EF06C2">
        <w:rPr>
          <w:rFonts w:ascii="Times New Roman" w:hAnsi="Times New Roman" w:cs="Times New Roman"/>
          <w:sz w:val="24"/>
          <w:szCs w:val="24"/>
        </w:rPr>
        <w:t>К</w:t>
      </w:r>
      <w:r w:rsidR="00E108F1" w:rsidRPr="00EF06C2">
        <w:rPr>
          <w:rFonts w:ascii="Times New Roman" w:hAnsi="Times New Roman" w:cs="Times New Roman"/>
          <w:sz w:val="24"/>
          <w:szCs w:val="24"/>
        </w:rPr>
        <w:t xml:space="preserve">ДОУ </w:t>
      </w:r>
      <w:r w:rsidR="00B20D8F" w:rsidRPr="00EF06C2">
        <w:rPr>
          <w:rFonts w:ascii="Times New Roman" w:hAnsi="Times New Roman" w:cs="Times New Roman"/>
          <w:sz w:val="24"/>
          <w:szCs w:val="24"/>
        </w:rPr>
        <w:t xml:space="preserve"> имеется огород, </w:t>
      </w:r>
      <w:r w:rsidR="00E108F1" w:rsidRPr="00EF06C2">
        <w:rPr>
          <w:rFonts w:ascii="Times New Roman" w:hAnsi="Times New Roman" w:cs="Times New Roman"/>
          <w:sz w:val="24"/>
          <w:szCs w:val="24"/>
        </w:rPr>
        <w:t>разбиты цветники, где дети ре</w:t>
      </w:r>
      <w:r w:rsidR="00DE673C">
        <w:rPr>
          <w:rFonts w:ascii="Times New Roman" w:hAnsi="Times New Roman" w:cs="Times New Roman"/>
          <w:sz w:val="24"/>
          <w:szCs w:val="24"/>
        </w:rPr>
        <w:t>ализуют своё общение с природой по программе детейстаршего дошкольного возраста (5-7 лет)  «По родному Прибайкалью» переработана в соответствии с ФГОС ДО.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В детском саду имеются: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групповые помещения, приемные, туалетные комнаты.    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кабинет заведующей;</w:t>
      </w:r>
    </w:p>
    <w:p w:rsidR="00E108F1" w:rsidRPr="00EF06C2" w:rsidRDefault="00EF06C2" w:rsidP="00D81F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D8F" w:rsidRPr="00EF06C2">
        <w:rPr>
          <w:rFonts w:ascii="Times New Roman" w:hAnsi="Times New Roman" w:cs="Times New Roman"/>
          <w:sz w:val="24"/>
          <w:szCs w:val="24"/>
        </w:rPr>
        <w:t xml:space="preserve">   </w:t>
      </w:r>
      <w:r w:rsidR="00E108F1" w:rsidRPr="00EF06C2">
        <w:rPr>
          <w:rFonts w:ascii="Times New Roman" w:hAnsi="Times New Roman" w:cs="Times New Roman"/>
          <w:sz w:val="24"/>
          <w:szCs w:val="24"/>
        </w:rPr>
        <w:t>- методический кабинет;</w:t>
      </w:r>
    </w:p>
    <w:p w:rsidR="00E108F1" w:rsidRPr="00EF06C2" w:rsidRDefault="00437025" w:rsidP="00D81F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449E"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="00E108F1" w:rsidRPr="00EF06C2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C5449E" w:rsidRPr="00EF06C2" w:rsidRDefault="00273425" w:rsidP="00D81F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108F1" w:rsidRPr="00EF06C2">
        <w:rPr>
          <w:rFonts w:ascii="Times New Roman" w:hAnsi="Times New Roman" w:cs="Times New Roman"/>
          <w:sz w:val="24"/>
          <w:szCs w:val="24"/>
        </w:rPr>
        <w:t xml:space="preserve">Оснащение музыкального зала соответствует санитарно-гигиеническим нормам, площадь музыкального зала достаточна для реализации образовательных задач, оборудование, представленное в 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зала оснащено в соответствии с принципом необходимости и достаточности для организации образовательной работы. </w:t>
      </w:r>
    </w:p>
    <w:p w:rsidR="00437025" w:rsidRPr="00EF06C2" w:rsidRDefault="00437025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- физкультурный зал  в дошкольном учреждении совмещен с музыкальным залом. </w:t>
      </w:r>
    </w:p>
    <w:p w:rsidR="00437025" w:rsidRPr="00EF06C2" w:rsidRDefault="00437025" w:rsidP="00D81F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Имеется шведская -3 шт</w:t>
      </w:r>
      <w:r w:rsidR="00CC00F8" w:rsidRPr="00EF06C2">
        <w:rPr>
          <w:rFonts w:ascii="Times New Roman" w:hAnsi="Times New Roman" w:cs="Times New Roman"/>
          <w:sz w:val="24"/>
          <w:szCs w:val="24"/>
        </w:rPr>
        <w:t>.</w:t>
      </w:r>
      <w:r w:rsidRPr="00EF06C2">
        <w:rPr>
          <w:rFonts w:ascii="Times New Roman" w:hAnsi="Times New Roman" w:cs="Times New Roman"/>
          <w:sz w:val="24"/>
          <w:szCs w:val="24"/>
        </w:rPr>
        <w:t>, горка, мячи разных размеров, спортивные модули</w:t>
      </w:r>
      <w:r w:rsidR="00AC72BB" w:rsidRPr="00EF06C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20D8F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Анализ оснащения </w:t>
      </w:r>
      <w:r w:rsidRPr="00EF06C2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ТСО показал, что </w:t>
      </w:r>
      <w:r w:rsidRPr="00EF06C2">
        <w:rPr>
          <w:rFonts w:ascii="Times New Roman" w:hAnsi="Times New Roman" w:cs="Times New Roman"/>
          <w:sz w:val="24"/>
          <w:szCs w:val="24"/>
        </w:rPr>
        <w:t xml:space="preserve">все технические средства обучения,  имеющиеся в дошкольном учреждении,  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EF06C2" w:rsidRDefault="00EF06C2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73425" w:rsidRPr="00EF06C2">
        <w:rPr>
          <w:rFonts w:ascii="Times New Roman" w:hAnsi="Times New Roman" w:cs="Times New Roman"/>
          <w:b/>
          <w:sz w:val="24"/>
          <w:szCs w:val="24"/>
        </w:rPr>
        <w:t>медикосоциального</w:t>
      </w:r>
      <w:r w:rsidRPr="00EF06C2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  <w:r w:rsidRPr="00EF06C2">
        <w:rPr>
          <w:rFonts w:ascii="Times New Roman" w:hAnsi="Times New Roman" w:cs="Times New Roman"/>
          <w:sz w:val="24"/>
          <w:szCs w:val="24"/>
        </w:rPr>
        <w:t xml:space="preserve"> показала его соответствие  к предъявляемым требованиям. </w:t>
      </w:r>
    </w:p>
    <w:p w:rsidR="00273425" w:rsidRPr="00EF06C2" w:rsidRDefault="00B20D8F" w:rsidP="00D81F8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 xml:space="preserve">Медицинский блок </w:t>
      </w:r>
      <w:r w:rsidRPr="00EF06C2">
        <w:rPr>
          <w:rFonts w:ascii="Times New Roman" w:eastAsia="Calibri" w:hAnsi="Times New Roman" w:cs="Times New Roman"/>
          <w:color w:val="000000"/>
          <w:sz w:val="24"/>
          <w:szCs w:val="24"/>
        </w:rPr>
        <w:t>состоит из приемной и прививочной комнаты</w:t>
      </w:r>
      <w:r w:rsidR="00E108F1" w:rsidRPr="00EF06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>Оборудование помещений медицинского кабинета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требует обновления и оснащения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08F1" w:rsidRPr="00EF06C2" w:rsidRDefault="00273425" w:rsidP="00D81F8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>Оценку физического разв</w:t>
      </w:r>
      <w:r w:rsidR="00B20D8F" w:rsidRPr="00EF06C2">
        <w:rPr>
          <w:rFonts w:ascii="Times New Roman" w:eastAsia="Calibri" w:hAnsi="Times New Roman" w:cs="Times New Roman"/>
          <w:sz w:val="24"/>
          <w:szCs w:val="24"/>
        </w:rPr>
        <w:t>ития детей проводят 2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B20D8F" w:rsidRPr="00EF06C2">
        <w:rPr>
          <w:rFonts w:ascii="Times New Roman" w:eastAsia="Calibri" w:hAnsi="Times New Roman" w:cs="Times New Roman"/>
          <w:sz w:val="24"/>
          <w:szCs w:val="24"/>
        </w:rPr>
        <w:t>а в год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 xml:space="preserve">, ежегодно проводится осмотр специалистами </w:t>
      </w:r>
      <w:r w:rsidR="00B20D8F" w:rsidRPr="00EF06C2">
        <w:rPr>
          <w:rFonts w:ascii="Times New Roman" w:eastAsia="Calibri" w:hAnsi="Times New Roman" w:cs="Times New Roman"/>
          <w:sz w:val="24"/>
          <w:szCs w:val="24"/>
        </w:rPr>
        <w:t>детской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 xml:space="preserve">  поликлиники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ОГБУЗ Аларская ЦРБ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</w:t>
      </w:r>
      <w:r w:rsidRPr="00EF06C2">
        <w:rPr>
          <w:rFonts w:ascii="Times New Roman" w:eastAsia="Calibri" w:hAnsi="Times New Roman" w:cs="Times New Roman"/>
          <w:sz w:val="24"/>
          <w:szCs w:val="24"/>
        </w:rPr>
        <w:t>Питание воспитанников дошкольного образовательного учреждения осуществляют штатные работники (два повара).</w:t>
      </w:r>
      <w:r w:rsidRPr="00EF06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108F1" w:rsidRPr="00EF06C2" w:rsidRDefault="00273425" w:rsidP="00D81F88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Имеется перспективное десятидневное  меню.    Блюда готовятся соответствию технологических карт, установленного образца. </w:t>
      </w:r>
      <w:r w:rsidR="00E108F1" w:rsidRPr="00EF06C2">
        <w:rPr>
          <w:rFonts w:ascii="Times New Roman" w:eastAsia="Calibri" w:hAnsi="Times New Roman" w:cs="Times New Roman"/>
          <w:sz w:val="24"/>
          <w:szCs w:val="24"/>
        </w:rPr>
        <w:t>Пищеблок в основном оснащён   необходимым для приготовления пищи оборудованием и уборочным инвентарём.   Для обеспечения преемственности питания родители информированы об ассортименте питания ребенка, вывешено меню на время пребывания ребенка в ДОУ.</w:t>
      </w:r>
    </w:p>
    <w:p w:rsidR="00273425" w:rsidRPr="00EF06C2" w:rsidRDefault="00E108F1" w:rsidP="00D81F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контролю за качеством и срокам реализации поставляемых продуктов: наличие </w:t>
      </w:r>
      <w:r w:rsidR="002A33AA" w:rsidRPr="00EF06C2">
        <w:rPr>
          <w:rFonts w:ascii="Times New Roman" w:eastAsia="Calibri" w:hAnsi="Times New Roman" w:cs="Times New Roman"/>
          <w:sz w:val="24"/>
          <w:szCs w:val="24"/>
        </w:rPr>
        <w:t xml:space="preserve">ветеринарных справок, </w:t>
      </w:r>
      <w:r w:rsidRPr="00EF06C2">
        <w:rPr>
          <w:rFonts w:ascii="Times New Roman" w:eastAsia="Calibri" w:hAnsi="Times New Roman" w:cs="Times New Roman"/>
          <w:sz w:val="24"/>
          <w:szCs w:val="24"/>
        </w:rPr>
        <w:t>сертификатов, соблюдение товарного качества, условий хранения. Организация питьевого режима соответствует требованиям Са</w:t>
      </w:r>
      <w:r w:rsidR="002A33AA" w:rsidRPr="00EF06C2">
        <w:rPr>
          <w:rFonts w:ascii="Times New Roman" w:eastAsia="Calibri" w:hAnsi="Times New Roman" w:cs="Times New Roman"/>
          <w:sz w:val="24"/>
          <w:szCs w:val="24"/>
        </w:rPr>
        <w:t>нПиН, детям выдается кипячен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ая вода. В ежедневный рацион </w:t>
      </w:r>
      <w:r w:rsidR="00AC72BB" w:rsidRPr="00EF06C2">
        <w:rPr>
          <w:rFonts w:ascii="Times New Roman" w:eastAsia="Calibri" w:hAnsi="Times New Roman" w:cs="Times New Roman"/>
          <w:sz w:val="24"/>
          <w:szCs w:val="24"/>
        </w:rPr>
        <w:t xml:space="preserve">питания </w:t>
      </w:r>
      <w:r w:rsidRPr="00EF06C2">
        <w:rPr>
          <w:rFonts w:ascii="Times New Roman" w:eastAsia="Calibri" w:hAnsi="Times New Roman" w:cs="Times New Roman"/>
          <w:sz w:val="24"/>
          <w:szCs w:val="24"/>
        </w:rPr>
        <w:t>детей включ</w:t>
      </w:r>
      <w:r w:rsidR="00AC72BB" w:rsidRPr="00EF06C2">
        <w:rPr>
          <w:rFonts w:ascii="Times New Roman" w:eastAsia="Calibri" w:hAnsi="Times New Roman" w:cs="Times New Roman"/>
          <w:sz w:val="24"/>
          <w:szCs w:val="24"/>
        </w:rPr>
        <w:t>ены</w:t>
      </w:r>
      <w:r w:rsidR="00273425" w:rsidRPr="00EF06C2">
        <w:rPr>
          <w:rFonts w:ascii="Times New Roman" w:eastAsia="Calibri" w:hAnsi="Times New Roman" w:cs="Times New Roman"/>
          <w:sz w:val="24"/>
          <w:szCs w:val="24"/>
        </w:rPr>
        <w:t xml:space="preserve"> овощи, рыба, мясо, </w:t>
      </w:r>
      <w:r w:rsidR="00AC72BB" w:rsidRPr="00EF06C2">
        <w:rPr>
          <w:rFonts w:ascii="Times New Roman" w:eastAsia="Calibri" w:hAnsi="Times New Roman" w:cs="Times New Roman"/>
          <w:sz w:val="24"/>
          <w:szCs w:val="24"/>
        </w:rPr>
        <w:t>кисло - молочные</w:t>
      </w:r>
      <w:r w:rsidR="00273425" w:rsidRPr="00EF0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продукты, фрукты. Проводится С-витаминизация третьего блюда, приобретается </w:t>
      </w:r>
      <w:r w:rsidR="002A33AA" w:rsidRPr="00EF06C2">
        <w:rPr>
          <w:rFonts w:ascii="Times New Roman" w:eastAsia="Calibri" w:hAnsi="Times New Roman" w:cs="Times New Roman"/>
          <w:sz w:val="24"/>
          <w:szCs w:val="24"/>
        </w:rPr>
        <w:t>йодированная соль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.  Анализ выполнения норм питания проводится ежемесячно. 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>Меню  обеспечивает:</w:t>
      </w:r>
    </w:p>
    <w:p w:rsidR="00E108F1" w:rsidRPr="00EF06C2" w:rsidRDefault="00E108F1" w:rsidP="00D81F88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06C2">
        <w:rPr>
          <w:rFonts w:ascii="Times New Roman" w:hAnsi="Times New Roman"/>
          <w:sz w:val="24"/>
          <w:szCs w:val="24"/>
        </w:rPr>
        <w:t>сбалансированность детского питания;</w:t>
      </w:r>
    </w:p>
    <w:p w:rsidR="00E108F1" w:rsidRPr="00EF06C2" w:rsidRDefault="00E108F1" w:rsidP="00D81F88">
      <w:pPr>
        <w:pStyle w:val="a4"/>
        <w:numPr>
          <w:ilvl w:val="0"/>
          <w:numId w:val="1"/>
        </w:numPr>
        <w:tabs>
          <w:tab w:val="clear" w:pos="708"/>
          <w:tab w:val="left" w:pos="0"/>
        </w:tabs>
        <w:suppressAutoHyphens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06C2">
        <w:rPr>
          <w:rFonts w:ascii="Times New Roman" w:hAnsi="Times New Roman"/>
          <w:sz w:val="24"/>
          <w:szCs w:val="24"/>
        </w:rPr>
        <w:t>удовлетворенность суточной потребности детей в белках, жирах и углеводах;</w:t>
      </w:r>
    </w:p>
    <w:p w:rsidR="00E108F1" w:rsidRPr="00EF06C2" w:rsidRDefault="00E108F1" w:rsidP="00D81F88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06C2">
        <w:rPr>
          <w:rFonts w:ascii="Times New Roman" w:hAnsi="Times New Roman"/>
          <w:sz w:val="24"/>
          <w:szCs w:val="24"/>
        </w:rPr>
        <w:t>суточные нормы потребления продуктов.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 Поставку продуктов питания осуществляет</w:t>
      </w:r>
      <w:r w:rsidR="002A33AA" w:rsidRPr="00EF06C2">
        <w:rPr>
          <w:rFonts w:ascii="Times New Roman" w:eastAsia="Calibri" w:hAnsi="Times New Roman" w:cs="Times New Roman"/>
          <w:sz w:val="24"/>
          <w:szCs w:val="24"/>
        </w:rPr>
        <w:t xml:space="preserve"> ИП</w:t>
      </w:r>
      <w:r w:rsidRPr="00EF06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F06C2">
        <w:rPr>
          <w:rFonts w:ascii="Times New Roman" w:eastAsia="Calibri" w:hAnsi="Times New Roman" w:cs="Times New Roman"/>
          <w:sz w:val="24"/>
          <w:szCs w:val="24"/>
        </w:rPr>
        <w:t>«</w:t>
      </w:r>
      <w:r w:rsidR="00A1743D" w:rsidRPr="00EF06C2">
        <w:rPr>
          <w:rFonts w:ascii="Times New Roman" w:eastAsia="Calibri" w:hAnsi="Times New Roman" w:cs="Times New Roman"/>
          <w:sz w:val="24"/>
          <w:szCs w:val="24"/>
        </w:rPr>
        <w:t>С.А.Юрчук</w:t>
      </w:r>
      <w:r w:rsidRPr="00EF06C2">
        <w:rPr>
          <w:rFonts w:ascii="Times New Roman" w:eastAsia="Calibri" w:hAnsi="Times New Roman" w:cs="Times New Roman"/>
          <w:sz w:val="24"/>
          <w:szCs w:val="24"/>
        </w:rPr>
        <w:t>»</w:t>
      </w:r>
      <w:r w:rsidR="002A33AA" w:rsidRPr="00EF06C2">
        <w:rPr>
          <w:rFonts w:ascii="Times New Roman" w:eastAsia="Calibri" w:hAnsi="Times New Roman" w:cs="Times New Roman"/>
          <w:sz w:val="24"/>
          <w:szCs w:val="24"/>
        </w:rPr>
        <w:t>, ОАО «</w:t>
      </w:r>
      <w:r w:rsidR="00AC72BB" w:rsidRPr="00EF06C2">
        <w:rPr>
          <w:rFonts w:ascii="Times New Roman" w:eastAsia="Calibri" w:hAnsi="Times New Roman" w:cs="Times New Roman"/>
          <w:sz w:val="24"/>
          <w:szCs w:val="24"/>
        </w:rPr>
        <w:t>Сибирский Пекарь</w:t>
      </w:r>
      <w:r w:rsidRPr="00EF06C2">
        <w:rPr>
          <w:rFonts w:ascii="Times New Roman" w:eastAsia="Calibri" w:hAnsi="Times New Roman" w:cs="Times New Roman"/>
          <w:sz w:val="24"/>
          <w:szCs w:val="24"/>
        </w:rPr>
        <w:t>»</w:t>
      </w:r>
      <w:r w:rsidR="00A1743D" w:rsidRPr="00EF06C2">
        <w:rPr>
          <w:rFonts w:ascii="Times New Roman" w:eastAsia="Calibri" w:hAnsi="Times New Roman" w:cs="Times New Roman"/>
          <w:sz w:val="24"/>
          <w:szCs w:val="24"/>
        </w:rPr>
        <w:t>, СХПК «Страна Советов»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2A33AA" w:rsidRPr="00EF06C2">
        <w:rPr>
          <w:rFonts w:ascii="Times New Roman" w:eastAsia="Calibri" w:hAnsi="Times New Roman" w:cs="Times New Roman"/>
          <w:sz w:val="24"/>
          <w:szCs w:val="24"/>
        </w:rPr>
        <w:t xml:space="preserve"> основании договор</w:t>
      </w:r>
      <w:r w:rsidRPr="00EF06C2">
        <w:rPr>
          <w:rFonts w:ascii="Times New Roman" w:eastAsia="Calibri" w:hAnsi="Times New Roman" w:cs="Times New Roman"/>
          <w:sz w:val="24"/>
          <w:szCs w:val="24"/>
        </w:rPr>
        <w:t xml:space="preserve">ов поставки продуктов питания. 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C2">
        <w:rPr>
          <w:rFonts w:ascii="Times New Roman" w:eastAsia="Calibri" w:hAnsi="Times New Roman" w:cs="Times New Roman"/>
          <w:sz w:val="24"/>
          <w:szCs w:val="24"/>
        </w:rPr>
        <w:t>Контроль за организацией питания осуществляется ежедневно.</w:t>
      </w:r>
    </w:p>
    <w:p w:rsidR="00E108F1" w:rsidRPr="00EF06C2" w:rsidRDefault="00E108F1" w:rsidP="00D81F88">
      <w:pPr>
        <w:pStyle w:val="msonormalcxspmiddle"/>
        <w:spacing w:before="0" w:beforeAutospacing="0" w:after="0" w:afterAutospacing="0" w:line="0" w:lineRule="atLeast"/>
        <w:ind w:firstLine="709"/>
        <w:contextualSpacing/>
        <w:jc w:val="both"/>
      </w:pPr>
      <w:r w:rsidRPr="00EF06C2">
        <w:t>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Питание детей организовано строго в соответствии с требованиями СанПиН, согласовано с Управлением  Роспотребнадзора</w:t>
      </w:r>
      <w:r w:rsidR="00AC72BB" w:rsidRPr="00EF06C2">
        <w:t>, Комитетом по образованию</w:t>
      </w:r>
      <w:r w:rsidRPr="00EF06C2">
        <w:t xml:space="preserve"> и утверждено заведующим. 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 </w:t>
      </w:r>
    </w:p>
    <w:p w:rsidR="00E108F1" w:rsidRPr="00EF06C2" w:rsidRDefault="00E108F1" w:rsidP="00D81F8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6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08F1" w:rsidRPr="00EF06C2" w:rsidRDefault="00E108F1" w:rsidP="00D81F8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E108F1" w:rsidRPr="00EF06C2" w:rsidRDefault="00E9168F" w:rsidP="00D81F88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108F1" w:rsidRPr="00EF06C2">
        <w:rPr>
          <w:rFonts w:ascii="Times New Roman" w:hAnsi="Times New Roman" w:cs="Times New Roman"/>
          <w:sz w:val="24"/>
          <w:szCs w:val="24"/>
        </w:rPr>
        <w:t xml:space="preserve">Для безопасного пребывания детей </w:t>
      </w:r>
      <w:r w:rsidR="00E108F1" w:rsidRPr="00EF06C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детском саду имеется:</w:t>
      </w:r>
    </w:p>
    <w:p w:rsidR="00E108F1" w:rsidRPr="00EF06C2" w:rsidRDefault="00E9168F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8F1" w:rsidRPr="00EF06C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связи – телефон.</w:t>
      </w:r>
    </w:p>
    <w:p w:rsidR="00E108F1" w:rsidRPr="00EF06C2" w:rsidRDefault="002A33AA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Автоматическая пожарная сигнализация и система оповещения людей о пожаре.</w:t>
      </w:r>
    </w:p>
    <w:p w:rsidR="00E108F1" w:rsidRPr="00EF06C2" w:rsidRDefault="002A33AA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Имеются первичные средства пожаротушения – огнетушители.</w:t>
      </w:r>
    </w:p>
    <w:p w:rsidR="00E108F1" w:rsidRPr="00EF06C2" w:rsidRDefault="002A33AA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пожарная декларация.</w:t>
      </w:r>
    </w:p>
    <w:p w:rsidR="00E108F1" w:rsidRPr="00EF06C2" w:rsidRDefault="002A33AA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E108F1" w:rsidRPr="00EF06C2" w:rsidRDefault="002A33AA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Разработана инструкция по действиям должностных лиц учреждений при угрозе или проведении террористического акта.</w:t>
      </w:r>
    </w:p>
    <w:p w:rsidR="00E57606" w:rsidRPr="00EF06C2" w:rsidRDefault="002A33AA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паспорт</w:t>
      </w: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а: пожарной  безопасности, антитеррор</w:t>
      </w:r>
      <w:r w:rsidR="007D5F89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8F1" w:rsidRPr="00EF06C2" w:rsidRDefault="007D5F89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E108F1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Пост охраны: </w:t>
      </w:r>
      <w:r w:rsidR="00AC72BB" w:rsidRPr="00EF0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дежурный администратор, в ночное время  сторож (в штате д/с 3 сторожа) </w:t>
      </w:r>
    </w:p>
    <w:p w:rsidR="00E108F1" w:rsidRPr="00EF06C2" w:rsidRDefault="00E108F1" w:rsidP="00D81F8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F1" w:rsidRPr="00EF06C2" w:rsidRDefault="00E108F1" w:rsidP="00D81F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 xml:space="preserve">   В целях дальнейшего повышения эффективности работы  дошкольное учреждение намечает следующие задачи: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повышение посещаемости за счет снижения заболеваемости;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добиваться 100% выполнения натуральных норм продуктов питания;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своевременно и в установленные сроки проводить плановую инвентаризацию материальных  ценностей;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добиваться 100% количества педагогов, имеющих квалификационную категорию и увеличения количества педагогов с 1 кв. категорией;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- добиваться 100% количества педагогов, прошедших курсы повышения квалификации.</w:t>
      </w:r>
    </w:p>
    <w:p w:rsidR="00E108F1" w:rsidRPr="00EF06C2" w:rsidRDefault="00E108F1" w:rsidP="00D81F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C2">
        <w:rPr>
          <w:rFonts w:ascii="Times New Roman" w:hAnsi="Times New Roman" w:cs="Times New Roman"/>
          <w:sz w:val="24"/>
          <w:szCs w:val="24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2E5B76" w:rsidRPr="00EF06C2" w:rsidRDefault="002E5B76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F88" w:rsidRPr="00EF06C2" w:rsidRDefault="00D81F88" w:rsidP="00D81F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81F88" w:rsidRPr="00EF06C2" w:rsidSect="002E5B76"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2B" w:rsidRDefault="004A4C2B" w:rsidP="00723217">
      <w:pPr>
        <w:spacing w:after="0" w:line="240" w:lineRule="auto"/>
      </w:pPr>
      <w:r>
        <w:separator/>
      </w:r>
    </w:p>
  </w:endnote>
  <w:endnote w:type="continuationSeparator" w:id="0">
    <w:p w:rsidR="004A4C2B" w:rsidRDefault="004A4C2B" w:rsidP="0072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2B" w:rsidRDefault="004A4C2B" w:rsidP="00723217">
      <w:pPr>
        <w:spacing w:after="0" w:line="240" w:lineRule="auto"/>
      </w:pPr>
      <w:r>
        <w:separator/>
      </w:r>
    </w:p>
  </w:footnote>
  <w:footnote w:type="continuationSeparator" w:id="0">
    <w:p w:rsidR="004A4C2B" w:rsidRDefault="004A4C2B" w:rsidP="0072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C88"/>
    <w:multiLevelType w:val="hybridMultilevel"/>
    <w:tmpl w:val="5D7E40C2"/>
    <w:lvl w:ilvl="0" w:tplc="94340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230878"/>
    <w:multiLevelType w:val="hybridMultilevel"/>
    <w:tmpl w:val="130AB2D6"/>
    <w:lvl w:ilvl="0" w:tplc="1328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382D6D"/>
    <w:multiLevelType w:val="hybridMultilevel"/>
    <w:tmpl w:val="DBDAF768"/>
    <w:lvl w:ilvl="0" w:tplc="623038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8F1"/>
    <w:rsid w:val="00003428"/>
    <w:rsid w:val="00005523"/>
    <w:rsid w:val="000221B3"/>
    <w:rsid w:val="00057A7E"/>
    <w:rsid w:val="000608F4"/>
    <w:rsid w:val="00071524"/>
    <w:rsid w:val="00072718"/>
    <w:rsid w:val="0008447C"/>
    <w:rsid w:val="0009180A"/>
    <w:rsid w:val="00163952"/>
    <w:rsid w:val="00186ECA"/>
    <w:rsid w:val="001A4091"/>
    <w:rsid w:val="001A5658"/>
    <w:rsid w:val="001E6C3A"/>
    <w:rsid w:val="0021183B"/>
    <w:rsid w:val="00214A97"/>
    <w:rsid w:val="00216DB5"/>
    <w:rsid w:val="00223887"/>
    <w:rsid w:val="00256965"/>
    <w:rsid w:val="00273425"/>
    <w:rsid w:val="002A33AA"/>
    <w:rsid w:val="002E5B76"/>
    <w:rsid w:val="00373204"/>
    <w:rsid w:val="0038117A"/>
    <w:rsid w:val="003C17FE"/>
    <w:rsid w:val="003D05B1"/>
    <w:rsid w:val="00437025"/>
    <w:rsid w:val="004A4C2B"/>
    <w:rsid w:val="004C17E6"/>
    <w:rsid w:val="004D1D23"/>
    <w:rsid w:val="004E1F1D"/>
    <w:rsid w:val="004F5A38"/>
    <w:rsid w:val="005130E1"/>
    <w:rsid w:val="00586542"/>
    <w:rsid w:val="0059489E"/>
    <w:rsid w:val="005D58CC"/>
    <w:rsid w:val="005F6144"/>
    <w:rsid w:val="00641BED"/>
    <w:rsid w:val="00674F95"/>
    <w:rsid w:val="006826BA"/>
    <w:rsid w:val="00686D88"/>
    <w:rsid w:val="00690540"/>
    <w:rsid w:val="006E3333"/>
    <w:rsid w:val="00723217"/>
    <w:rsid w:val="00732784"/>
    <w:rsid w:val="0075118A"/>
    <w:rsid w:val="00781209"/>
    <w:rsid w:val="00793DEC"/>
    <w:rsid w:val="007D5F89"/>
    <w:rsid w:val="007F53B9"/>
    <w:rsid w:val="00807A36"/>
    <w:rsid w:val="0085671C"/>
    <w:rsid w:val="008B2257"/>
    <w:rsid w:val="008C13DE"/>
    <w:rsid w:val="008C4408"/>
    <w:rsid w:val="0090158C"/>
    <w:rsid w:val="00943734"/>
    <w:rsid w:val="009469A8"/>
    <w:rsid w:val="009557A2"/>
    <w:rsid w:val="009B31A7"/>
    <w:rsid w:val="009C7F72"/>
    <w:rsid w:val="009E3B01"/>
    <w:rsid w:val="00A02581"/>
    <w:rsid w:val="00A027C4"/>
    <w:rsid w:val="00A12426"/>
    <w:rsid w:val="00A1743D"/>
    <w:rsid w:val="00A53302"/>
    <w:rsid w:val="00AA0F05"/>
    <w:rsid w:val="00AB309E"/>
    <w:rsid w:val="00AB6EBB"/>
    <w:rsid w:val="00AC3C0C"/>
    <w:rsid w:val="00AC72BB"/>
    <w:rsid w:val="00B019CB"/>
    <w:rsid w:val="00B12213"/>
    <w:rsid w:val="00B20D8F"/>
    <w:rsid w:val="00B60CB4"/>
    <w:rsid w:val="00BD5DE8"/>
    <w:rsid w:val="00BF05D6"/>
    <w:rsid w:val="00C524DB"/>
    <w:rsid w:val="00C5449E"/>
    <w:rsid w:val="00C961E0"/>
    <w:rsid w:val="00CB0919"/>
    <w:rsid w:val="00CC00F8"/>
    <w:rsid w:val="00CE42DB"/>
    <w:rsid w:val="00CE5ADA"/>
    <w:rsid w:val="00CF25A5"/>
    <w:rsid w:val="00D81F88"/>
    <w:rsid w:val="00DA4869"/>
    <w:rsid w:val="00DC0968"/>
    <w:rsid w:val="00DE673C"/>
    <w:rsid w:val="00E108F1"/>
    <w:rsid w:val="00E42C47"/>
    <w:rsid w:val="00E57606"/>
    <w:rsid w:val="00E75639"/>
    <w:rsid w:val="00E9168F"/>
    <w:rsid w:val="00ED6E13"/>
    <w:rsid w:val="00EF06C2"/>
    <w:rsid w:val="00F0025E"/>
    <w:rsid w:val="00F66C1E"/>
    <w:rsid w:val="00FA18CD"/>
    <w:rsid w:val="00FD3EF9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A20"/>
  <w15:docId w15:val="{B9C28A23-9E05-4DB2-8AC2-24230BB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08F1"/>
    <w:rPr>
      <w:color w:val="0000FF"/>
      <w:u w:val="single"/>
    </w:rPr>
  </w:style>
  <w:style w:type="paragraph" w:customStyle="1" w:styleId="msonormalcxspmiddle">
    <w:name w:val="msonormalcxspmiddle"/>
    <w:basedOn w:val="a"/>
    <w:rsid w:val="00E1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08F1"/>
  </w:style>
  <w:style w:type="paragraph" w:styleId="a4">
    <w:name w:val="List Paragraph"/>
    <w:basedOn w:val="a"/>
    <w:uiPriority w:val="34"/>
    <w:qFormat/>
    <w:rsid w:val="00E108F1"/>
    <w:pPr>
      <w:tabs>
        <w:tab w:val="left" w:pos="708"/>
      </w:tabs>
      <w:suppressAutoHyphens/>
      <w:ind w:left="720"/>
    </w:pPr>
    <w:rPr>
      <w:rFonts w:ascii="Calibri" w:eastAsia="SimSun" w:hAnsi="Calibri" w:cs="Times New Roman"/>
    </w:rPr>
  </w:style>
  <w:style w:type="paragraph" w:styleId="a5">
    <w:name w:val="header"/>
    <w:basedOn w:val="a"/>
    <w:link w:val="a6"/>
    <w:uiPriority w:val="99"/>
    <w:unhideWhenUsed/>
    <w:rsid w:val="0072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217"/>
  </w:style>
  <w:style w:type="paragraph" w:styleId="a7">
    <w:name w:val="footer"/>
    <w:basedOn w:val="a"/>
    <w:link w:val="a8"/>
    <w:uiPriority w:val="99"/>
    <w:unhideWhenUsed/>
    <w:rsid w:val="0072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217"/>
  </w:style>
  <w:style w:type="paragraph" w:styleId="a9">
    <w:name w:val="Balloon Text"/>
    <w:basedOn w:val="a"/>
    <w:link w:val="aa"/>
    <w:uiPriority w:val="99"/>
    <w:semiHidden/>
    <w:unhideWhenUsed/>
    <w:rsid w:val="006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DB69-4DCA-4AC7-8797-E8E3D77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14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ILYA</cp:lastModifiedBy>
  <cp:revision>30</cp:revision>
  <dcterms:created xsi:type="dcterms:W3CDTF">2017-06-04T11:32:00Z</dcterms:created>
  <dcterms:modified xsi:type="dcterms:W3CDTF">2017-09-25T05:47:00Z</dcterms:modified>
</cp:coreProperties>
</file>